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4498" w14:textId="77777777" w:rsidR="00C96A5C" w:rsidRPr="00DE38DB" w:rsidRDefault="00B94654" w:rsidP="00EF7908">
      <w:pPr>
        <w:spacing w:after="80" w:line="240" w:lineRule="auto"/>
        <w:jc w:val="center"/>
        <w:rPr>
          <w:rFonts w:asciiTheme="majorBidi" w:hAnsiTheme="majorBidi" w:cstheme="majorBidi"/>
          <w:b/>
          <w:sz w:val="24"/>
          <w:szCs w:val="24"/>
        </w:rPr>
      </w:pPr>
      <w:r w:rsidRPr="00DE38DB">
        <w:rPr>
          <w:rFonts w:asciiTheme="majorBidi" w:hAnsiTheme="majorBidi" w:cstheme="majorBidi"/>
          <w:b/>
          <w:sz w:val="24"/>
          <w:szCs w:val="24"/>
        </w:rPr>
        <w:t xml:space="preserve">Report </w:t>
      </w:r>
      <w:proofErr w:type="gramStart"/>
      <w:r w:rsidRPr="00DE38DB">
        <w:rPr>
          <w:rFonts w:asciiTheme="majorBidi" w:hAnsiTheme="majorBidi" w:cstheme="majorBidi"/>
          <w:b/>
          <w:sz w:val="24"/>
          <w:szCs w:val="24"/>
        </w:rPr>
        <w:t>of</w:t>
      </w:r>
      <w:proofErr w:type="gramEnd"/>
      <w:r w:rsidRPr="00DE38DB">
        <w:rPr>
          <w:rFonts w:asciiTheme="majorBidi" w:hAnsiTheme="majorBidi" w:cstheme="majorBidi"/>
          <w:b/>
          <w:sz w:val="24"/>
          <w:szCs w:val="24"/>
        </w:rPr>
        <w:t xml:space="preserve"> </w:t>
      </w:r>
      <w:r w:rsidR="004C46F9" w:rsidRPr="00DE38DB">
        <w:rPr>
          <w:rFonts w:asciiTheme="majorBidi" w:hAnsiTheme="majorBidi" w:cstheme="majorBidi"/>
          <w:b/>
          <w:sz w:val="24"/>
          <w:szCs w:val="24"/>
        </w:rPr>
        <w:t xml:space="preserve">the </w:t>
      </w:r>
      <w:r w:rsidR="00E16EE7" w:rsidRPr="00DE38DB">
        <w:rPr>
          <w:rFonts w:asciiTheme="majorBidi" w:hAnsiTheme="majorBidi" w:cstheme="majorBidi"/>
          <w:b/>
          <w:sz w:val="24"/>
          <w:szCs w:val="24"/>
        </w:rPr>
        <w:t>Special Rapporteur</w:t>
      </w:r>
      <w:r w:rsidR="00C96A5C" w:rsidRPr="00DE38DB">
        <w:rPr>
          <w:rFonts w:asciiTheme="majorBidi" w:hAnsiTheme="majorBidi" w:cstheme="majorBidi"/>
          <w:b/>
          <w:sz w:val="24"/>
          <w:szCs w:val="24"/>
        </w:rPr>
        <w:t xml:space="preserve"> on torture and other cruel, inhuman or degrading treatment or punishment </w:t>
      </w:r>
    </w:p>
    <w:p w14:paraId="72D1607F" w14:textId="79765816" w:rsidR="004C46F9" w:rsidRPr="00DE38DB" w:rsidRDefault="00C96A5C" w:rsidP="00EF7908">
      <w:pPr>
        <w:spacing w:after="80" w:line="240" w:lineRule="auto"/>
        <w:jc w:val="center"/>
        <w:rPr>
          <w:rFonts w:asciiTheme="majorBidi" w:hAnsiTheme="majorBidi" w:cstheme="majorBidi"/>
          <w:b/>
          <w:bCs/>
          <w:sz w:val="24"/>
          <w:szCs w:val="24"/>
        </w:rPr>
      </w:pPr>
      <w:r w:rsidRPr="00DE38DB">
        <w:rPr>
          <w:rFonts w:asciiTheme="majorBidi" w:hAnsiTheme="majorBidi" w:cstheme="majorBidi"/>
          <w:b/>
          <w:bCs/>
          <w:sz w:val="24"/>
          <w:szCs w:val="24"/>
        </w:rPr>
        <w:t>A/HRC/61/42</w:t>
      </w:r>
    </w:p>
    <w:p w14:paraId="1724F7AF" w14:textId="79396670" w:rsidR="00B94654" w:rsidRPr="00DE38DB" w:rsidRDefault="00476504" w:rsidP="00EF7908">
      <w:pPr>
        <w:spacing w:after="80" w:line="240" w:lineRule="auto"/>
        <w:jc w:val="center"/>
        <w:rPr>
          <w:rFonts w:asciiTheme="majorBidi" w:hAnsiTheme="majorBidi" w:cstheme="majorBidi"/>
          <w:b/>
          <w:sz w:val="24"/>
          <w:szCs w:val="24"/>
          <w:lang w:val="en-GB"/>
        </w:rPr>
      </w:pPr>
      <w:r w:rsidRPr="00DE38DB">
        <w:rPr>
          <w:rFonts w:asciiTheme="majorBidi" w:hAnsiTheme="majorBidi" w:cstheme="majorBidi"/>
          <w:sz w:val="24"/>
          <w:szCs w:val="24"/>
        </w:rPr>
        <w:t>61</w:t>
      </w:r>
      <w:r w:rsidRPr="00DE38DB">
        <w:rPr>
          <w:rFonts w:asciiTheme="majorBidi" w:hAnsiTheme="majorBidi" w:cstheme="majorBidi"/>
          <w:sz w:val="24"/>
          <w:szCs w:val="24"/>
          <w:vertAlign w:val="superscript"/>
        </w:rPr>
        <w:t>st</w:t>
      </w:r>
      <w:r w:rsidR="000666CB" w:rsidRPr="00DE38DB">
        <w:rPr>
          <w:rFonts w:asciiTheme="majorBidi" w:hAnsiTheme="majorBidi" w:cstheme="majorBidi"/>
          <w:sz w:val="24"/>
          <w:szCs w:val="24"/>
        </w:rPr>
        <w:t xml:space="preserve"> </w:t>
      </w:r>
      <w:r w:rsidR="00783F72" w:rsidRPr="00DE38DB">
        <w:rPr>
          <w:rFonts w:asciiTheme="majorBidi" w:hAnsiTheme="majorBidi" w:cstheme="majorBidi"/>
          <w:sz w:val="24"/>
          <w:szCs w:val="24"/>
        </w:rPr>
        <w:t>s</w:t>
      </w:r>
      <w:r w:rsidR="000666CB" w:rsidRPr="00DE38DB">
        <w:rPr>
          <w:rFonts w:asciiTheme="majorBidi" w:hAnsiTheme="majorBidi" w:cstheme="majorBidi"/>
          <w:sz w:val="24"/>
          <w:szCs w:val="24"/>
        </w:rPr>
        <w:t xml:space="preserve">ession of the </w:t>
      </w:r>
      <w:r w:rsidR="0089264A" w:rsidRPr="00DE38DB">
        <w:rPr>
          <w:rFonts w:asciiTheme="majorBidi" w:hAnsiTheme="majorBidi" w:cstheme="majorBidi"/>
          <w:sz w:val="24"/>
          <w:szCs w:val="24"/>
        </w:rPr>
        <w:t>Human Rights Council</w:t>
      </w:r>
      <w:r w:rsidR="002D6FB9" w:rsidRPr="00DE38DB">
        <w:rPr>
          <w:rFonts w:asciiTheme="majorBidi" w:hAnsiTheme="majorBidi" w:cstheme="majorBidi"/>
          <w:sz w:val="24"/>
          <w:szCs w:val="24"/>
        </w:rPr>
        <w:t xml:space="preserve"> </w:t>
      </w:r>
      <w:r w:rsidR="00471D80" w:rsidRPr="00DE38DB">
        <w:rPr>
          <w:rFonts w:asciiTheme="majorBidi" w:hAnsiTheme="majorBidi" w:cstheme="majorBidi"/>
          <w:sz w:val="24"/>
          <w:szCs w:val="24"/>
        </w:rPr>
        <w:br/>
      </w:r>
    </w:p>
    <w:p w14:paraId="20593B7B" w14:textId="77777777" w:rsidR="000D5D76" w:rsidRPr="00DE38DB" w:rsidRDefault="000D5D76" w:rsidP="00A0134F">
      <w:pPr>
        <w:spacing w:after="80" w:line="240" w:lineRule="auto"/>
        <w:rPr>
          <w:rFonts w:asciiTheme="majorBidi" w:hAnsiTheme="majorBidi" w:cstheme="majorBidi"/>
          <w:b/>
          <w:bCs/>
          <w:color w:val="000000"/>
          <w:sz w:val="24"/>
          <w:szCs w:val="24"/>
        </w:rPr>
      </w:pPr>
    </w:p>
    <w:p w14:paraId="3E031CBE" w14:textId="77777777" w:rsidR="00C96A5C" w:rsidRPr="00DE38DB" w:rsidRDefault="00B94654" w:rsidP="00A0134F">
      <w:pPr>
        <w:spacing w:after="80" w:line="240" w:lineRule="auto"/>
        <w:rPr>
          <w:rFonts w:asciiTheme="majorBidi" w:hAnsiTheme="majorBidi" w:cstheme="majorBidi"/>
          <w:b/>
          <w:bCs/>
          <w:color w:val="000000"/>
          <w:sz w:val="24"/>
          <w:szCs w:val="24"/>
        </w:rPr>
      </w:pPr>
      <w:r w:rsidRPr="00DE38DB">
        <w:rPr>
          <w:rFonts w:asciiTheme="majorBidi" w:hAnsiTheme="majorBidi" w:cstheme="majorBidi"/>
          <w:b/>
          <w:bCs/>
          <w:color w:val="000000"/>
          <w:sz w:val="24"/>
          <w:szCs w:val="24"/>
        </w:rPr>
        <w:t xml:space="preserve">Theme of the report: </w:t>
      </w:r>
    </w:p>
    <w:p w14:paraId="423D9149" w14:textId="4C1E35CF" w:rsidR="00B94654" w:rsidRPr="00DE38DB" w:rsidRDefault="00E16EE7" w:rsidP="00A0134F">
      <w:pPr>
        <w:spacing w:after="80" w:line="240" w:lineRule="auto"/>
        <w:rPr>
          <w:rFonts w:asciiTheme="majorBidi" w:hAnsiTheme="majorBidi" w:cstheme="majorBidi"/>
          <w:color w:val="000000"/>
          <w:sz w:val="24"/>
          <w:szCs w:val="24"/>
        </w:rPr>
      </w:pPr>
      <w:r w:rsidRPr="00DE38DB">
        <w:rPr>
          <w:rFonts w:asciiTheme="majorBidi" w:hAnsiTheme="majorBidi" w:cstheme="majorBidi"/>
          <w:color w:val="000000"/>
          <w:sz w:val="24"/>
          <w:szCs w:val="24"/>
        </w:rPr>
        <w:t xml:space="preserve">Charter of Rights of Victims and Survivors of Torture and Other Cruel, Inhuman or Degrading Treatment or Punishment </w:t>
      </w:r>
    </w:p>
    <w:p w14:paraId="2DAD0633" w14:textId="77777777" w:rsidR="004C46F9" w:rsidRPr="00DE38DB" w:rsidRDefault="004C46F9" w:rsidP="00A0134F">
      <w:pPr>
        <w:spacing w:after="80" w:line="240" w:lineRule="auto"/>
        <w:jc w:val="both"/>
        <w:rPr>
          <w:rFonts w:asciiTheme="majorBidi" w:hAnsiTheme="majorBidi" w:cstheme="majorBidi"/>
          <w:color w:val="000000"/>
          <w:sz w:val="24"/>
          <w:szCs w:val="24"/>
          <w:lang w:val="en-GB"/>
        </w:rPr>
      </w:pPr>
    </w:p>
    <w:p w14:paraId="32B97791" w14:textId="173417B6" w:rsidR="004C46F9" w:rsidRPr="00DE38DB" w:rsidRDefault="004C46F9" w:rsidP="00A0134F">
      <w:pPr>
        <w:spacing w:after="80" w:line="240" w:lineRule="auto"/>
        <w:jc w:val="both"/>
        <w:rPr>
          <w:rFonts w:asciiTheme="majorBidi" w:hAnsiTheme="majorBidi" w:cstheme="majorBidi"/>
          <w:color w:val="000000"/>
          <w:sz w:val="24"/>
          <w:szCs w:val="24"/>
          <w:lang w:val="en-GB"/>
        </w:rPr>
      </w:pPr>
      <w:r w:rsidRPr="00DE38DB">
        <w:rPr>
          <w:rFonts w:asciiTheme="majorBidi" w:hAnsiTheme="majorBidi" w:cstheme="majorBidi"/>
          <w:b/>
          <w:bCs/>
          <w:color w:val="000000"/>
          <w:sz w:val="24"/>
          <w:szCs w:val="24"/>
          <w:lang w:val="en-GB"/>
        </w:rPr>
        <w:t>Summary:</w:t>
      </w:r>
    </w:p>
    <w:p w14:paraId="68F47A0B" w14:textId="47D7A446" w:rsidR="001332E5" w:rsidRPr="00DE38DB" w:rsidRDefault="00A47FAD" w:rsidP="001332E5">
      <w:pPr>
        <w:spacing w:after="80" w:line="240" w:lineRule="auto"/>
        <w:jc w:val="both"/>
        <w:rPr>
          <w:rFonts w:asciiTheme="majorBidi" w:hAnsiTheme="majorBidi" w:cstheme="majorBidi"/>
          <w:color w:val="000000" w:themeColor="text1"/>
          <w:sz w:val="24"/>
          <w:szCs w:val="24"/>
          <w:lang w:val="en-GB"/>
        </w:rPr>
      </w:pPr>
      <w:r w:rsidRPr="00DE38DB">
        <w:rPr>
          <w:rFonts w:asciiTheme="majorBidi" w:eastAsia="Times New Roman" w:hAnsiTheme="majorBidi" w:cstheme="majorBidi"/>
          <w:color w:val="000000" w:themeColor="text1"/>
          <w:spacing w:val="4"/>
          <w:sz w:val="24"/>
          <w:szCs w:val="24"/>
        </w:rPr>
        <w:t xml:space="preserve">In the present report, the Special Rapporteur on torture and other cruel, inhuman or degrading treatment or punishment, Alice Jill Edwards, presents the new Charter of Rights of Victims and Survivors of Torture and Other Cruel, Inhuman or Degrading Treatment or Punishment, shaped entirely by survivors’ experiences and voices. The Charter provides a framework for action for States and other actors to strengthen accountability, justice, reparation and rehabilitation. </w:t>
      </w:r>
      <w:r w:rsidR="00151D95" w:rsidRPr="00DE38DB">
        <w:rPr>
          <w:rFonts w:asciiTheme="majorBidi" w:eastAsia="Times New Roman" w:hAnsiTheme="majorBidi" w:cstheme="majorBidi"/>
          <w:color w:val="000000" w:themeColor="text1"/>
          <w:spacing w:val="4"/>
          <w:sz w:val="24"/>
          <w:szCs w:val="24"/>
        </w:rPr>
        <w:t xml:space="preserve">Central is the participation and leadership of survivors. </w:t>
      </w:r>
      <w:r w:rsidRPr="00DE38DB">
        <w:rPr>
          <w:rFonts w:asciiTheme="majorBidi" w:eastAsia="Times New Roman" w:hAnsiTheme="majorBidi" w:cstheme="majorBidi"/>
          <w:color w:val="000000" w:themeColor="text1"/>
          <w:spacing w:val="4"/>
          <w:sz w:val="24"/>
          <w:szCs w:val="24"/>
        </w:rPr>
        <w:t xml:space="preserve">In her report, the Special Rapporteur aims to deepen understanding of how torture occurs, its effects on individuals, families and societies, and the challenging paths that survivors </w:t>
      </w:r>
      <w:proofErr w:type="gramStart"/>
      <w:r w:rsidRPr="00DE38DB">
        <w:rPr>
          <w:rFonts w:asciiTheme="majorBidi" w:eastAsia="Times New Roman" w:hAnsiTheme="majorBidi" w:cstheme="majorBidi"/>
          <w:color w:val="000000" w:themeColor="text1"/>
          <w:spacing w:val="4"/>
          <w:sz w:val="24"/>
          <w:szCs w:val="24"/>
        </w:rPr>
        <w:t>have to</w:t>
      </w:r>
      <w:proofErr w:type="gramEnd"/>
      <w:r w:rsidRPr="00DE38DB">
        <w:rPr>
          <w:rFonts w:asciiTheme="majorBidi" w:eastAsia="Times New Roman" w:hAnsiTheme="majorBidi" w:cstheme="majorBidi"/>
          <w:color w:val="000000" w:themeColor="text1"/>
          <w:spacing w:val="4"/>
          <w:sz w:val="24"/>
          <w:szCs w:val="24"/>
        </w:rPr>
        <w:t xml:space="preserve"> navigate in seeking justice and redress. The report offers practical recommendations and includes an overview of the mandate holder’s annual activities.</w:t>
      </w:r>
    </w:p>
    <w:p w14:paraId="5B97610D" w14:textId="77777777" w:rsidR="004C46F9" w:rsidRPr="00DE38DB" w:rsidRDefault="004C46F9" w:rsidP="00A0134F">
      <w:pPr>
        <w:spacing w:after="80" w:line="240" w:lineRule="auto"/>
        <w:rPr>
          <w:rFonts w:asciiTheme="majorBidi" w:hAnsiTheme="majorBidi" w:cstheme="majorBidi"/>
          <w:b/>
          <w:color w:val="000000"/>
          <w:sz w:val="24"/>
          <w:szCs w:val="24"/>
        </w:rPr>
      </w:pPr>
    </w:p>
    <w:p w14:paraId="7EFE5E74" w14:textId="41AE6CF9" w:rsidR="006958C4" w:rsidRPr="00DE38DB" w:rsidRDefault="00804C2E" w:rsidP="00A0134F">
      <w:pPr>
        <w:spacing w:after="80" w:line="240" w:lineRule="auto"/>
        <w:rPr>
          <w:rFonts w:asciiTheme="majorBidi" w:hAnsiTheme="majorBidi" w:cstheme="majorBidi"/>
          <w:color w:val="000000"/>
          <w:sz w:val="24"/>
          <w:szCs w:val="24"/>
        </w:rPr>
      </w:pPr>
      <w:r w:rsidRPr="00DE38DB">
        <w:rPr>
          <w:rFonts w:asciiTheme="majorBidi" w:hAnsiTheme="majorBidi" w:cstheme="majorBidi"/>
          <w:b/>
          <w:color w:val="000000"/>
          <w:sz w:val="24"/>
          <w:szCs w:val="24"/>
        </w:rPr>
        <w:t xml:space="preserve">Suggested points of engagement for States during the </w:t>
      </w:r>
      <w:r w:rsidR="004C46F9" w:rsidRPr="00DE38DB">
        <w:rPr>
          <w:rFonts w:asciiTheme="majorBidi" w:hAnsiTheme="majorBidi" w:cstheme="majorBidi"/>
          <w:b/>
          <w:color w:val="000000"/>
          <w:sz w:val="24"/>
          <w:szCs w:val="24"/>
        </w:rPr>
        <w:t>i</w:t>
      </w:r>
      <w:r w:rsidRPr="00DE38DB">
        <w:rPr>
          <w:rFonts w:asciiTheme="majorBidi" w:hAnsiTheme="majorBidi" w:cstheme="majorBidi"/>
          <w:b/>
          <w:color w:val="000000"/>
          <w:sz w:val="24"/>
          <w:szCs w:val="24"/>
        </w:rPr>
        <w:t xml:space="preserve">nteractive </w:t>
      </w:r>
      <w:r w:rsidR="004C46F9" w:rsidRPr="00DE38DB">
        <w:rPr>
          <w:rFonts w:asciiTheme="majorBidi" w:hAnsiTheme="majorBidi" w:cstheme="majorBidi"/>
          <w:b/>
          <w:color w:val="000000"/>
          <w:sz w:val="24"/>
          <w:szCs w:val="24"/>
        </w:rPr>
        <w:t>d</w:t>
      </w:r>
      <w:r w:rsidRPr="00DE38DB">
        <w:rPr>
          <w:rFonts w:asciiTheme="majorBidi" w:hAnsiTheme="majorBidi" w:cstheme="majorBidi"/>
          <w:b/>
          <w:color w:val="000000"/>
          <w:sz w:val="24"/>
          <w:szCs w:val="24"/>
        </w:rPr>
        <w:t>ialogue</w:t>
      </w:r>
      <w:r w:rsidR="006958C4" w:rsidRPr="00DE38DB">
        <w:rPr>
          <w:rFonts w:asciiTheme="majorBidi" w:hAnsiTheme="majorBidi" w:cstheme="majorBidi"/>
          <w:color w:val="000000"/>
          <w:sz w:val="24"/>
          <w:szCs w:val="24"/>
        </w:rPr>
        <w:t>:</w:t>
      </w:r>
    </w:p>
    <w:p w14:paraId="054F662E" w14:textId="0AA5C12E" w:rsidR="004C46F9" w:rsidRPr="00DE38DB" w:rsidRDefault="004C46F9" w:rsidP="004C46F9">
      <w:pPr>
        <w:pStyle w:val="ListParagraph"/>
        <w:spacing w:after="80" w:line="240" w:lineRule="auto"/>
        <w:ind w:left="709"/>
        <w:jc w:val="both"/>
        <w:rPr>
          <w:rFonts w:asciiTheme="majorBidi" w:hAnsiTheme="majorBidi" w:cstheme="majorBidi"/>
          <w:color w:val="000000"/>
          <w:sz w:val="24"/>
          <w:szCs w:val="24"/>
        </w:rPr>
      </w:pPr>
    </w:p>
    <w:p w14:paraId="7FC09A66" w14:textId="0E2CE8B3" w:rsidR="00297380" w:rsidRPr="00DE38DB" w:rsidRDefault="00297380" w:rsidP="003B42CE">
      <w:pPr>
        <w:pStyle w:val="ListParagraph"/>
        <w:numPr>
          <w:ilvl w:val="0"/>
          <w:numId w:val="4"/>
        </w:numPr>
        <w:spacing w:after="80" w:line="252" w:lineRule="auto"/>
        <w:jc w:val="both"/>
        <w:rPr>
          <w:rFonts w:asciiTheme="majorBidi" w:eastAsia="Times New Roman" w:hAnsiTheme="majorBidi" w:cstheme="majorBidi"/>
          <w:color w:val="000000"/>
          <w:sz w:val="24"/>
          <w:szCs w:val="24"/>
        </w:rPr>
      </w:pPr>
      <w:r w:rsidRPr="00DE38DB">
        <w:rPr>
          <w:rFonts w:asciiTheme="majorBidi" w:eastAsia="Times New Roman" w:hAnsiTheme="majorBidi" w:cstheme="majorBidi"/>
          <w:color w:val="000000"/>
          <w:sz w:val="24"/>
          <w:szCs w:val="24"/>
        </w:rPr>
        <w:t>Do</w:t>
      </w:r>
      <w:r w:rsidR="00974455" w:rsidRPr="00DE38DB">
        <w:rPr>
          <w:rFonts w:asciiTheme="majorBidi" w:eastAsia="Times New Roman" w:hAnsiTheme="majorBidi" w:cstheme="majorBidi"/>
          <w:color w:val="000000"/>
          <w:sz w:val="24"/>
          <w:szCs w:val="24"/>
        </w:rPr>
        <w:t>es</w:t>
      </w:r>
      <w:r w:rsidRPr="00DE38DB">
        <w:rPr>
          <w:rFonts w:asciiTheme="majorBidi" w:eastAsia="Times New Roman" w:hAnsiTheme="majorBidi" w:cstheme="majorBidi"/>
          <w:color w:val="000000"/>
          <w:sz w:val="24"/>
          <w:szCs w:val="24"/>
        </w:rPr>
        <w:t xml:space="preserve"> you</w:t>
      </w:r>
      <w:r w:rsidR="00974455" w:rsidRPr="00DE38DB">
        <w:rPr>
          <w:rFonts w:asciiTheme="majorBidi" w:eastAsia="Times New Roman" w:hAnsiTheme="majorBidi" w:cstheme="majorBidi"/>
          <w:color w:val="000000"/>
          <w:sz w:val="24"/>
          <w:szCs w:val="24"/>
        </w:rPr>
        <w:t>r State</w:t>
      </w:r>
      <w:r w:rsidRPr="00DE38DB">
        <w:rPr>
          <w:rFonts w:asciiTheme="majorBidi" w:eastAsia="Times New Roman" w:hAnsiTheme="majorBidi" w:cstheme="majorBidi"/>
          <w:color w:val="000000"/>
          <w:sz w:val="24"/>
          <w:szCs w:val="24"/>
        </w:rPr>
        <w:t xml:space="preserve"> endorse the new Charter of Rights of </w:t>
      </w:r>
      <w:r w:rsidR="008146A0" w:rsidRPr="00DE38DB">
        <w:rPr>
          <w:rFonts w:asciiTheme="majorBidi" w:eastAsia="Times New Roman" w:hAnsiTheme="majorBidi" w:cstheme="majorBidi"/>
          <w:color w:val="000000"/>
          <w:sz w:val="24"/>
          <w:szCs w:val="24"/>
        </w:rPr>
        <w:t xml:space="preserve">Victims and Survivors of Torture? </w:t>
      </w:r>
    </w:p>
    <w:p w14:paraId="3B6A847C" w14:textId="679A1055" w:rsidR="00F9036F" w:rsidRPr="00DE38DB" w:rsidRDefault="00F9036F" w:rsidP="003B42CE">
      <w:pPr>
        <w:pStyle w:val="ListParagraph"/>
        <w:numPr>
          <w:ilvl w:val="0"/>
          <w:numId w:val="4"/>
        </w:numPr>
        <w:spacing w:after="80" w:line="252" w:lineRule="auto"/>
        <w:jc w:val="both"/>
        <w:rPr>
          <w:rFonts w:asciiTheme="majorBidi" w:eastAsia="Times New Roman" w:hAnsiTheme="majorBidi" w:cstheme="majorBidi"/>
          <w:color w:val="000000"/>
          <w:sz w:val="24"/>
          <w:szCs w:val="24"/>
        </w:rPr>
      </w:pPr>
      <w:r w:rsidRPr="00DE38DB">
        <w:rPr>
          <w:rFonts w:asciiTheme="majorBidi" w:eastAsia="Times New Roman" w:hAnsiTheme="majorBidi" w:cstheme="majorBidi"/>
          <w:color w:val="000000"/>
          <w:sz w:val="24"/>
          <w:szCs w:val="24"/>
        </w:rPr>
        <w:t xml:space="preserve">What </w:t>
      </w:r>
      <w:r w:rsidR="00151D95" w:rsidRPr="00DE38DB">
        <w:rPr>
          <w:rFonts w:asciiTheme="majorBidi" w:eastAsia="Times New Roman" w:hAnsiTheme="majorBidi" w:cstheme="majorBidi"/>
          <w:color w:val="000000"/>
          <w:sz w:val="24"/>
          <w:szCs w:val="24"/>
        </w:rPr>
        <w:t xml:space="preserve">measures </w:t>
      </w:r>
      <w:r w:rsidR="0065539E" w:rsidRPr="00DE38DB">
        <w:rPr>
          <w:rFonts w:asciiTheme="majorBidi" w:eastAsia="Times New Roman" w:hAnsiTheme="majorBidi" w:cstheme="majorBidi"/>
          <w:color w:val="000000"/>
          <w:sz w:val="24"/>
          <w:szCs w:val="24"/>
        </w:rPr>
        <w:t>have</w:t>
      </w:r>
      <w:r w:rsidR="00151D95" w:rsidRPr="00DE38DB">
        <w:rPr>
          <w:rFonts w:asciiTheme="majorBidi" w:eastAsia="Times New Roman" w:hAnsiTheme="majorBidi" w:cstheme="majorBidi"/>
          <w:color w:val="000000"/>
          <w:sz w:val="24"/>
          <w:szCs w:val="24"/>
        </w:rPr>
        <w:t xml:space="preserve"> you</w:t>
      </w:r>
      <w:r w:rsidR="006272C6" w:rsidRPr="00DE38DB">
        <w:rPr>
          <w:rFonts w:asciiTheme="majorBidi" w:eastAsia="Times New Roman" w:hAnsiTheme="majorBidi" w:cstheme="majorBidi"/>
          <w:color w:val="000000"/>
          <w:sz w:val="24"/>
          <w:szCs w:val="24"/>
        </w:rPr>
        <w:t>r State taken to advance a survivor-led approach to human rights and the prohibition on torture</w:t>
      </w:r>
      <w:r w:rsidR="00974455" w:rsidRPr="00DE38DB">
        <w:rPr>
          <w:rFonts w:asciiTheme="majorBidi" w:eastAsia="Times New Roman" w:hAnsiTheme="majorBidi" w:cstheme="majorBidi"/>
          <w:color w:val="000000"/>
          <w:sz w:val="24"/>
          <w:szCs w:val="24"/>
        </w:rPr>
        <w:t xml:space="preserve"> – and what does that look like</w:t>
      </w:r>
      <w:r w:rsidR="005D010C" w:rsidRPr="00DE38DB">
        <w:rPr>
          <w:rFonts w:asciiTheme="majorBidi" w:eastAsia="Times New Roman" w:hAnsiTheme="majorBidi" w:cstheme="majorBidi"/>
          <w:color w:val="000000"/>
          <w:sz w:val="24"/>
          <w:szCs w:val="24"/>
        </w:rPr>
        <w:t xml:space="preserve"> in your context</w:t>
      </w:r>
      <w:r w:rsidR="006272C6" w:rsidRPr="00DE38DB">
        <w:rPr>
          <w:rFonts w:asciiTheme="majorBidi" w:eastAsia="Times New Roman" w:hAnsiTheme="majorBidi" w:cstheme="majorBidi"/>
          <w:color w:val="000000"/>
          <w:sz w:val="24"/>
          <w:szCs w:val="24"/>
        </w:rPr>
        <w:t xml:space="preserve">? </w:t>
      </w:r>
    </w:p>
    <w:p w14:paraId="1E8AAAA5" w14:textId="49C2C15F" w:rsidR="006272C6" w:rsidRPr="00DE38DB" w:rsidRDefault="0065539E" w:rsidP="003B42CE">
      <w:pPr>
        <w:pStyle w:val="ListParagraph"/>
        <w:numPr>
          <w:ilvl w:val="0"/>
          <w:numId w:val="4"/>
        </w:numPr>
        <w:spacing w:after="80" w:line="252" w:lineRule="auto"/>
        <w:jc w:val="both"/>
        <w:rPr>
          <w:rFonts w:asciiTheme="majorBidi" w:eastAsia="Times New Roman" w:hAnsiTheme="majorBidi" w:cstheme="majorBidi"/>
          <w:color w:val="000000"/>
          <w:sz w:val="24"/>
          <w:szCs w:val="24"/>
        </w:rPr>
      </w:pPr>
      <w:r w:rsidRPr="00DE38DB">
        <w:rPr>
          <w:rFonts w:asciiTheme="majorBidi" w:eastAsia="Times New Roman" w:hAnsiTheme="majorBidi" w:cstheme="majorBidi"/>
          <w:color w:val="000000"/>
          <w:sz w:val="24"/>
          <w:szCs w:val="24"/>
        </w:rPr>
        <w:t xml:space="preserve">In your State, what special protections are available for survivors of </w:t>
      </w:r>
      <w:r w:rsidR="00297380" w:rsidRPr="00DE38DB">
        <w:rPr>
          <w:rFonts w:asciiTheme="majorBidi" w:eastAsia="Times New Roman" w:hAnsiTheme="majorBidi" w:cstheme="majorBidi"/>
          <w:color w:val="000000"/>
          <w:sz w:val="24"/>
          <w:szCs w:val="24"/>
        </w:rPr>
        <w:t>torture</w:t>
      </w:r>
      <w:r w:rsidR="008146A0" w:rsidRPr="00DE38DB">
        <w:rPr>
          <w:rFonts w:asciiTheme="majorBidi" w:eastAsia="Times New Roman" w:hAnsiTheme="majorBidi" w:cstheme="majorBidi"/>
          <w:color w:val="000000"/>
          <w:sz w:val="24"/>
          <w:szCs w:val="24"/>
        </w:rPr>
        <w:t xml:space="preserve"> to ensure access to justice, reparation and rehabilitation that is meaningful to them</w:t>
      </w:r>
      <w:r w:rsidR="00297380" w:rsidRPr="00DE38DB">
        <w:rPr>
          <w:rFonts w:asciiTheme="majorBidi" w:eastAsia="Times New Roman" w:hAnsiTheme="majorBidi" w:cstheme="majorBidi"/>
          <w:color w:val="000000"/>
          <w:sz w:val="24"/>
          <w:szCs w:val="24"/>
        </w:rPr>
        <w:t xml:space="preserve">? </w:t>
      </w:r>
    </w:p>
    <w:p w14:paraId="6D45DD44" w14:textId="601C3130" w:rsidR="0089264A" w:rsidRPr="00DE38DB" w:rsidRDefault="0089264A" w:rsidP="00974455">
      <w:pPr>
        <w:pStyle w:val="ListParagraph"/>
        <w:spacing w:after="80" w:line="252" w:lineRule="auto"/>
        <w:jc w:val="both"/>
        <w:rPr>
          <w:rFonts w:asciiTheme="majorBidi" w:eastAsia="Times New Roman" w:hAnsiTheme="majorBidi" w:cstheme="majorBidi"/>
          <w:color w:val="000000"/>
          <w:sz w:val="24"/>
          <w:szCs w:val="24"/>
        </w:rPr>
      </w:pPr>
    </w:p>
    <w:sectPr w:rsidR="0089264A" w:rsidRPr="00DE38DB"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8825" w14:textId="77777777" w:rsidR="0025498D" w:rsidRDefault="0025498D" w:rsidP="00DA7C55">
      <w:pPr>
        <w:spacing w:after="0" w:line="240" w:lineRule="auto"/>
      </w:pPr>
      <w:r>
        <w:separator/>
      </w:r>
    </w:p>
  </w:endnote>
  <w:endnote w:type="continuationSeparator" w:id="0">
    <w:p w14:paraId="6BDC87D6" w14:textId="77777777" w:rsidR="0025498D" w:rsidRDefault="0025498D"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6DFA" w14:textId="77777777" w:rsidR="0025498D" w:rsidRDefault="0025498D" w:rsidP="00DA7C55">
      <w:pPr>
        <w:spacing w:after="0" w:line="240" w:lineRule="auto"/>
      </w:pPr>
      <w:r>
        <w:separator/>
      </w:r>
    </w:p>
  </w:footnote>
  <w:footnote w:type="continuationSeparator" w:id="0">
    <w:p w14:paraId="62B7CB4E" w14:textId="77777777" w:rsidR="0025498D" w:rsidRDefault="0025498D"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51D95"/>
    <w:rsid w:val="001621A2"/>
    <w:rsid w:val="00226071"/>
    <w:rsid w:val="0025498D"/>
    <w:rsid w:val="002802C5"/>
    <w:rsid w:val="0029734A"/>
    <w:rsid w:val="00297380"/>
    <w:rsid w:val="002D6FB9"/>
    <w:rsid w:val="002F406E"/>
    <w:rsid w:val="00330EB2"/>
    <w:rsid w:val="00355423"/>
    <w:rsid w:val="0036670A"/>
    <w:rsid w:val="003956F3"/>
    <w:rsid w:val="003A6F99"/>
    <w:rsid w:val="003B42CE"/>
    <w:rsid w:val="003B470B"/>
    <w:rsid w:val="003E179A"/>
    <w:rsid w:val="003F20F8"/>
    <w:rsid w:val="00452CE8"/>
    <w:rsid w:val="0045537D"/>
    <w:rsid w:val="00464D4B"/>
    <w:rsid w:val="00471D80"/>
    <w:rsid w:val="00476504"/>
    <w:rsid w:val="004931F6"/>
    <w:rsid w:val="004B44E2"/>
    <w:rsid w:val="004C46F9"/>
    <w:rsid w:val="004C5A81"/>
    <w:rsid w:val="0053005D"/>
    <w:rsid w:val="00542B65"/>
    <w:rsid w:val="00573067"/>
    <w:rsid w:val="0057669A"/>
    <w:rsid w:val="00580934"/>
    <w:rsid w:val="005A33E2"/>
    <w:rsid w:val="005D010C"/>
    <w:rsid w:val="00613709"/>
    <w:rsid w:val="006272C6"/>
    <w:rsid w:val="006309EF"/>
    <w:rsid w:val="0065539E"/>
    <w:rsid w:val="006958C4"/>
    <w:rsid w:val="006A3FD6"/>
    <w:rsid w:val="00712749"/>
    <w:rsid w:val="0072728D"/>
    <w:rsid w:val="00742D3E"/>
    <w:rsid w:val="0076144E"/>
    <w:rsid w:val="00783F72"/>
    <w:rsid w:val="00804C2E"/>
    <w:rsid w:val="008146A0"/>
    <w:rsid w:val="008344E8"/>
    <w:rsid w:val="00870D8C"/>
    <w:rsid w:val="0089264A"/>
    <w:rsid w:val="0089389F"/>
    <w:rsid w:val="008B7142"/>
    <w:rsid w:val="00900162"/>
    <w:rsid w:val="009277D3"/>
    <w:rsid w:val="0095525A"/>
    <w:rsid w:val="00974455"/>
    <w:rsid w:val="009838AA"/>
    <w:rsid w:val="00A0134F"/>
    <w:rsid w:val="00A06072"/>
    <w:rsid w:val="00A47FAD"/>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95166"/>
    <w:rsid w:val="00C96A5C"/>
    <w:rsid w:val="00CB4418"/>
    <w:rsid w:val="00CD15CE"/>
    <w:rsid w:val="00D11F29"/>
    <w:rsid w:val="00D55799"/>
    <w:rsid w:val="00D71801"/>
    <w:rsid w:val="00DA7C55"/>
    <w:rsid w:val="00DE38DB"/>
    <w:rsid w:val="00E00135"/>
    <w:rsid w:val="00E15D7C"/>
    <w:rsid w:val="00E16EE7"/>
    <w:rsid w:val="00E3404E"/>
    <w:rsid w:val="00EF42E0"/>
    <w:rsid w:val="00EF7908"/>
    <w:rsid w:val="00F14182"/>
    <w:rsid w:val="00F9036F"/>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1D0DD-F50E-4154-905E-C11B8696C4A3}">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9088D750-D87B-4A9C-BE69-B4E6A4065B59}"/>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Alessandro Marra Manzione</cp:lastModifiedBy>
  <cp:revision>2</cp:revision>
  <dcterms:created xsi:type="dcterms:W3CDTF">2026-02-23T09:23:00Z</dcterms:created>
  <dcterms:modified xsi:type="dcterms:W3CDTF">2026-02-23T09:23:00Z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