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6C9E" w14:textId="77777777" w:rsidR="004E2865" w:rsidRPr="004E2865" w:rsidRDefault="004E2865" w:rsidP="004E2865">
      <w:pPr>
        <w:suppressAutoHyphens w:val="0"/>
        <w:spacing w:line="240" w:lineRule="auto"/>
        <w:rPr>
          <w:b/>
          <w:color w:val="0000CC"/>
          <w:sz w:val="24"/>
          <w:szCs w:val="24"/>
          <w:lang w:val="en-US"/>
        </w:rPr>
      </w:pPr>
      <w:bookmarkStart w:id="0" w:name="_Hlk130371502"/>
      <w:r w:rsidRPr="004E2865">
        <w:rPr>
          <w:b/>
          <w:color w:val="0000CC"/>
          <w:sz w:val="24"/>
          <w:szCs w:val="24"/>
          <w:lang w:val="en-US"/>
        </w:rPr>
        <w:t>FOR SECRETARIAT USE ONLY</w:t>
      </w:r>
    </w:p>
    <w:p w14:paraId="6A2ACDE0" w14:textId="000AB638" w:rsidR="004E2865" w:rsidRPr="004E2865" w:rsidRDefault="004E2865" w:rsidP="004E2865">
      <w:pPr>
        <w:suppressAutoHyphens w:val="0"/>
        <w:spacing w:line="240" w:lineRule="auto"/>
        <w:rPr>
          <w:b/>
          <w:color w:val="0000CC"/>
          <w:sz w:val="24"/>
          <w:szCs w:val="24"/>
          <w:lang w:val="en-US"/>
        </w:rPr>
      </w:pPr>
      <w:r w:rsidRPr="004E2865">
        <w:rPr>
          <w:b/>
          <w:color w:val="0000CC"/>
          <w:sz w:val="24"/>
          <w:szCs w:val="24"/>
          <w:lang w:val="en-US"/>
        </w:rPr>
        <w:t>A/HRC/62/L.</w:t>
      </w:r>
      <w:r>
        <w:rPr>
          <w:b/>
          <w:color w:val="0000CC"/>
          <w:sz w:val="24"/>
          <w:szCs w:val="24"/>
          <w:lang w:val="en-US"/>
        </w:rPr>
        <w:t>27</w:t>
      </w:r>
    </w:p>
    <w:p w14:paraId="0728FA79" w14:textId="77777777" w:rsidR="004E2865" w:rsidRPr="004E2865" w:rsidRDefault="004E2865" w:rsidP="004E2865">
      <w:pPr>
        <w:suppressAutoHyphens w:val="0"/>
        <w:spacing w:line="240" w:lineRule="auto"/>
        <w:rPr>
          <w:b/>
          <w:color w:val="0000CC"/>
          <w:sz w:val="24"/>
          <w:szCs w:val="24"/>
          <w:lang w:val="en-US"/>
        </w:rPr>
      </w:pPr>
      <w:r w:rsidRPr="004E2865">
        <w:rPr>
          <w:b/>
          <w:color w:val="0000CC"/>
          <w:sz w:val="24"/>
          <w:szCs w:val="24"/>
          <w:lang w:val="en-US"/>
        </w:rPr>
        <w:t xml:space="preserve">Item </w:t>
      </w:r>
      <w:r w:rsidRPr="00A97B4B">
        <w:rPr>
          <w:b/>
          <w:color w:val="0000CC"/>
          <w:sz w:val="24"/>
          <w:szCs w:val="24"/>
          <w:lang w:val="en-US"/>
        </w:rPr>
        <w:t>3</w:t>
      </w:r>
    </w:p>
    <w:p w14:paraId="4A1D9D3E" w14:textId="3F2A4236" w:rsidR="004E2865" w:rsidRPr="004E2865" w:rsidRDefault="004E2865" w:rsidP="004E2865">
      <w:pPr>
        <w:suppressAutoHyphens w:val="0"/>
        <w:spacing w:line="240" w:lineRule="auto"/>
        <w:rPr>
          <w:b/>
          <w:color w:val="0000CC"/>
          <w:sz w:val="24"/>
          <w:szCs w:val="24"/>
          <w:lang w:val="en-US"/>
        </w:rPr>
      </w:pPr>
      <w:r w:rsidRPr="004E2865">
        <w:rPr>
          <w:b/>
          <w:color w:val="0000CC"/>
          <w:sz w:val="24"/>
          <w:szCs w:val="24"/>
          <w:lang w:val="en-US"/>
        </w:rPr>
        <w:t xml:space="preserve">Received from (main sponsors): </w:t>
      </w:r>
      <w:r w:rsidR="00F61913" w:rsidRPr="00F61913">
        <w:rPr>
          <w:b/>
          <w:color w:val="0000CC"/>
          <w:sz w:val="24"/>
          <w:szCs w:val="24"/>
          <w:lang w:val="en-US"/>
        </w:rPr>
        <w:t xml:space="preserve">Malawi, Burkina Faso, Gambia, Kenya, Morocco, United Republic </w:t>
      </w:r>
      <w:r w:rsidR="00F61913">
        <w:rPr>
          <w:b/>
          <w:color w:val="0000CC"/>
          <w:sz w:val="24"/>
          <w:szCs w:val="24"/>
          <w:lang w:val="en-US"/>
        </w:rPr>
        <w:t>o</w:t>
      </w:r>
      <w:r w:rsidR="00F61913" w:rsidRPr="00F61913">
        <w:rPr>
          <w:b/>
          <w:color w:val="0000CC"/>
          <w:sz w:val="24"/>
          <w:szCs w:val="24"/>
          <w:lang w:val="en-US"/>
        </w:rPr>
        <w:t>f Tanzania</w:t>
      </w:r>
    </w:p>
    <w:p w14:paraId="6D263095" w14:textId="00F3267C" w:rsidR="004E2865" w:rsidRPr="004E2865" w:rsidRDefault="004E2865" w:rsidP="004E2865">
      <w:pPr>
        <w:suppressAutoHyphens w:val="0"/>
        <w:spacing w:line="240" w:lineRule="auto"/>
        <w:rPr>
          <w:b/>
          <w:color w:val="0000CC"/>
          <w:sz w:val="24"/>
          <w:szCs w:val="24"/>
          <w:lang w:val="en-US"/>
        </w:rPr>
      </w:pPr>
      <w:r w:rsidRPr="004E2865">
        <w:rPr>
          <w:b/>
          <w:color w:val="0000CC"/>
          <w:sz w:val="24"/>
          <w:szCs w:val="24"/>
          <w:lang w:val="en-US"/>
        </w:rPr>
        <w:t xml:space="preserve">Date and time: 26/06/2026, </w:t>
      </w:r>
      <w:r w:rsidR="00243307">
        <w:rPr>
          <w:b/>
          <w:color w:val="0000CC"/>
          <w:sz w:val="24"/>
          <w:szCs w:val="24"/>
          <w:lang w:val="en-US"/>
        </w:rPr>
        <w:t>11:59</w:t>
      </w:r>
    </w:p>
    <w:p w14:paraId="6D22B4E5" w14:textId="77777777" w:rsidR="004E2865" w:rsidRPr="004E2865" w:rsidRDefault="004E2865" w:rsidP="004E2865">
      <w:pPr>
        <w:suppressAutoHyphens w:val="0"/>
        <w:spacing w:line="240" w:lineRule="auto"/>
        <w:rPr>
          <w:b/>
          <w:color w:val="0000CC"/>
          <w:sz w:val="24"/>
          <w:szCs w:val="24"/>
          <w:lang w:val="en-US"/>
        </w:rPr>
      </w:pPr>
      <w:r w:rsidRPr="004E2865">
        <w:rPr>
          <w:b/>
          <w:color w:val="0000CC"/>
          <w:sz w:val="24"/>
          <w:szCs w:val="24"/>
          <w:lang w:val="en-US"/>
        </w:rPr>
        <w:t>Initials: MR</w:t>
      </w:r>
    </w:p>
    <w:p w14:paraId="67829D44" w14:textId="6E2B0DB8" w:rsidR="004E2865" w:rsidRPr="004E2865" w:rsidRDefault="004E2865" w:rsidP="004E2865">
      <w:pPr>
        <w:suppressAutoHyphens w:val="0"/>
        <w:spacing w:line="240" w:lineRule="auto"/>
        <w:rPr>
          <w:b/>
          <w:color w:val="0000CC"/>
          <w:sz w:val="24"/>
          <w:szCs w:val="24"/>
          <w:lang w:val="en-US"/>
        </w:rPr>
      </w:pPr>
      <w:r w:rsidRPr="004E2865">
        <w:rPr>
          <w:b/>
          <w:color w:val="0000CC"/>
          <w:sz w:val="24"/>
          <w:szCs w:val="24"/>
          <w:lang w:val="en-US"/>
        </w:rPr>
        <w:t xml:space="preserve">Page 1 of </w:t>
      </w:r>
      <w:r w:rsidR="00A97B4B">
        <w:rPr>
          <w:b/>
          <w:color w:val="0000CC"/>
          <w:sz w:val="24"/>
          <w:szCs w:val="24"/>
          <w:lang w:val="en-US"/>
        </w:rPr>
        <w:t>5</w:t>
      </w:r>
    </w:p>
    <w:bookmarkEnd w:id="0"/>
    <w:p w14:paraId="6F8EB232" w14:textId="77777777" w:rsidR="00A97B4B" w:rsidRDefault="00A97B4B" w:rsidP="00461A1F">
      <w:pPr>
        <w:keepNext/>
        <w:keepLines/>
        <w:spacing w:before="120" w:after="120" w:line="270" w:lineRule="exact"/>
        <w:ind w:left="1138" w:right="1138" w:hanging="850"/>
        <w:jc w:val="both"/>
        <w:rPr>
          <w:b/>
          <w:sz w:val="24"/>
        </w:rPr>
      </w:pPr>
    </w:p>
    <w:p w14:paraId="2FDCEF27" w14:textId="40D61274" w:rsidR="00E73262" w:rsidRPr="00461A1F" w:rsidRDefault="0081033B" w:rsidP="00461A1F">
      <w:pPr>
        <w:keepNext/>
        <w:keepLines/>
        <w:spacing w:before="120" w:after="120" w:line="270" w:lineRule="exact"/>
        <w:ind w:left="1138" w:right="1138" w:hanging="850"/>
        <w:jc w:val="both"/>
        <w:rPr>
          <w:b/>
          <w:sz w:val="24"/>
        </w:rPr>
      </w:pPr>
      <w:r w:rsidRPr="00461A1F">
        <w:rPr>
          <w:b/>
          <w:sz w:val="24"/>
        </w:rPr>
        <w:tab/>
      </w:r>
      <w:r w:rsidR="00756D32" w:rsidRPr="00756D32">
        <w:rPr>
          <w:b/>
          <w:sz w:val="24"/>
        </w:rPr>
        <w:t>Human Rights and Neglected Tropical Diseases</w:t>
      </w:r>
    </w:p>
    <w:p w14:paraId="49CF74E6" w14:textId="77777777" w:rsidR="0081033B" w:rsidRPr="00756D32" w:rsidRDefault="0081033B" w:rsidP="00461A1F">
      <w:pPr>
        <w:pStyle w:val="SingleTxtG"/>
        <w:spacing w:before="120"/>
        <w:rPr>
          <w:iCs/>
          <w:sz w:val="24"/>
          <w:szCs w:val="24"/>
        </w:rPr>
      </w:pPr>
      <w:r w:rsidRPr="00461A1F">
        <w:tab/>
      </w:r>
      <w:r w:rsidRPr="00461A1F">
        <w:tab/>
      </w:r>
      <w:r w:rsidRPr="00756D32">
        <w:rPr>
          <w:i/>
          <w:sz w:val="24"/>
          <w:szCs w:val="24"/>
        </w:rPr>
        <w:t>The Human Rights Council</w:t>
      </w:r>
      <w:r w:rsidRPr="00756D32">
        <w:rPr>
          <w:iCs/>
          <w:sz w:val="24"/>
          <w:szCs w:val="24"/>
        </w:rPr>
        <w:t>,</w:t>
      </w:r>
    </w:p>
    <w:p w14:paraId="115E5A1A" w14:textId="3B42A6A4" w:rsidR="00756D32" w:rsidRDefault="0081033B" w:rsidP="00756D32">
      <w:pPr>
        <w:pStyle w:val="SingleTxtG"/>
        <w:spacing w:before="120"/>
        <w:rPr>
          <w:iCs/>
          <w:sz w:val="24"/>
          <w:szCs w:val="24"/>
        </w:rPr>
      </w:pPr>
      <w:r w:rsidRPr="00756D32">
        <w:rPr>
          <w:iCs/>
          <w:sz w:val="24"/>
          <w:szCs w:val="24"/>
        </w:rPr>
        <w:tab/>
      </w:r>
      <w:r w:rsidR="00756D32" w:rsidRPr="00756D32">
        <w:rPr>
          <w:b/>
          <w:bCs/>
          <w:iCs/>
          <w:sz w:val="24"/>
          <w:szCs w:val="24"/>
        </w:rPr>
        <w:t>PP1.</w:t>
      </w:r>
      <w:r w:rsidR="00756D32" w:rsidRPr="00756D32">
        <w:rPr>
          <w:iCs/>
          <w:sz w:val="24"/>
          <w:szCs w:val="24"/>
        </w:rPr>
        <w:t xml:space="preserve"> Recalling the purposes and principles of the Charter of the United Nations,</w:t>
      </w:r>
    </w:p>
    <w:p w14:paraId="6BB342C0" w14:textId="169AD506" w:rsidR="00756D32" w:rsidRPr="00756D32" w:rsidRDefault="00756D32" w:rsidP="00E44219">
      <w:pPr>
        <w:pStyle w:val="SingleTxtG"/>
        <w:spacing w:before="120"/>
        <w:ind w:firstLine="306"/>
        <w:rPr>
          <w:iCs/>
          <w:sz w:val="24"/>
          <w:szCs w:val="24"/>
        </w:rPr>
      </w:pPr>
      <w:r w:rsidRPr="00E44219">
        <w:rPr>
          <w:b/>
          <w:iCs/>
          <w:sz w:val="24"/>
          <w:szCs w:val="24"/>
        </w:rPr>
        <w:t>PP2.</w:t>
      </w:r>
      <w:r w:rsidRPr="00756D32">
        <w:rPr>
          <w:iCs/>
          <w:sz w:val="24"/>
          <w:szCs w:val="24"/>
        </w:rPr>
        <w:t xml:space="preserve"> Reaffirming the Universal Declaration of Human Rights, and recalling the International Covenant on Economic, Social and Cultural Rights,</w:t>
      </w:r>
      <w:r w:rsidR="00320AE8">
        <w:rPr>
          <w:iCs/>
          <w:sz w:val="24"/>
          <w:szCs w:val="24"/>
        </w:rPr>
        <w:t xml:space="preserve"> the</w:t>
      </w:r>
      <w:r w:rsidR="00F67D87">
        <w:rPr>
          <w:iCs/>
          <w:sz w:val="24"/>
          <w:szCs w:val="24"/>
        </w:rPr>
        <w:t xml:space="preserve"> </w:t>
      </w:r>
      <w:r w:rsidR="00F67D87" w:rsidRPr="00D87257">
        <w:rPr>
          <w:iCs/>
          <w:sz w:val="24"/>
          <w:szCs w:val="24"/>
        </w:rPr>
        <w:t>International Covenant on Civil and Political Rights</w:t>
      </w:r>
      <w:r w:rsidR="00F67D87">
        <w:rPr>
          <w:iCs/>
          <w:sz w:val="24"/>
          <w:szCs w:val="24"/>
        </w:rPr>
        <w:t>,</w:t>
      </w:r>
      <w:r w:rsidRPr="00756D32">
        <w:rPr>
          <w:iCs/>
          <w:sz w:val="24"/>
          <w:szCs w:val="24"/>
        </w:rPr>
        <w:t xml:space="preserve"> the International Convention on the Elimination of All Forms of Racial Discrimination, the Convention on the Elimination of All Forms of Discrimination against Women, the Convention on the Rights of the Child and the Convention on the Rights of Persons with Disabilities,</w:t>
      </w:r>
    </w:p>
    <w:p w14:paraId="5203862A" w14:textId="7D9C1C01" w:rsidR="00756D32" w:rsidRPr="00756D32" w:rsidRDefault="00756D32" w:rsidP="004750F8">
      <w:pPr>
        <w:pStyle w:val="SingleTxtG"/>
        <w:spacing w:before="120"/>
        <w:ind w:firstLine="306"/>
        <w:rPr>
          <w:iCs/>
          <w:sz w:val="24"/>
          <w:szCs w:val="24"/>
        </w:rPr>
      </w:pPr>
      <w:r w:rsidRPr="00756D32">
        <w:rPr>
          <w:b/>
          <w:bCs/>
          <w:iCs/>
          <w:sz w:val="24"/>
          <w:szCs w:val="24"/>
        </w:rPr>
        <w:t>PP3.</w:t>
      </w:r>
      <w:r w:rsidRPr="00756D32">
        <w:rPr>
          <w:iCs/>
          <w:sz w:val="24"/>
          <w:szCs w:val="24"/>
        </w:rPr>
        <w:t xml:space="preserve"> Reaffirming also the </w:t>
      </w:r>
      <w:r w:rsidR="00B00FAE" w:rsidRPr="00B00FAE">
        <w:rPr>
          <w:iCs/>
          <w:sz w:val="24"/>
          <w:szCs w:val="24"/>
        </w:rPr>
        <w:t>right of everyone to the enjoyment of the highest attainable standard of physical and mental health</w:t>
      </w:r>
      <w:r w:rsidR="00B00FAE">
        <w:rPr>
          <w:iCs/>
          <w:sz w:val="24"/>
          <w:szCs w:val="24"/>
        </w:rPr>
        <w:t xml:space="preserve">, without discrimination, </w:t>
      </w:r>
      <w:r w:rsidRPr="00756D32">
        <w:rPr>
          <w:iCs/>
          <w:sz w:val="24"/>
          <w:szCs w:val="24"/>
        </w:rPr>
        <w:t xml:space="preserve">and </w:t>
      </w:r>
      <w:r w:rsidR="003B664D">
        <w:rPr>
          <w:iCs/>
          <w:sz w:val="24"/>
          <w:szCs w:val="24"/>
        </w:rPr>
        <w:t>emphasi</w:t>
      </w:r>
      <w:r w:rsidR="00086A6F">
        <w:rPr>
          <w:iCs/>
          <w:sz w:val="24"/>
          <w:szCs w:val="24"/>
        </w:rPr>
        <w:t>z</w:t>
      </w:r>
      <w:r w:rsidR="003B664D">
        <w:rPr>
          <w:iCs/>
          <w:sz w:val="24"/>
          <w:szCs w:val="24"/>
        </w:rPr>
        <w:t>ing</w:t>
      </w:r>
      <w:r w:rsidR="003B664D" w:rsidRPr="00756D32">
        <w:rPr>
          <w:iCs/>
          <w:sz w:val="24"/>
          <w:szCs w:val="24"/>
        </w:rPr>
        <w:t xml:space="preserve"> </w:t>
      </w:r>
      <w:r w:rsidRPr="00756D32">
        <w:rPr>
          <w:iCs/>
          <w:sz w:val="24"/>
          <w:szCs w:val="24"/>
        </w:rPr>
        <w:t>that all human rights are universal, indivisible, interrelated, interdependent and mutually reinforcing,</w:t>
      </w:r>
    </w:p>
    <w:p w14:paraId="4024240A" w14:textId="4D979E2E" w:rsidR="00756D32" w:rsidRPr="00756D32" w:rsidRDefault="00756D32" w:rsidP="004750F8">
      <w:pPr>
        <w:pStyle w:val="SingleTxtG"/>
        <w:spacing w:before="120"/>
        <w:ind w:firstLine="306"/>
        <w:rPr>
          <w:iCs/>
          <w:sz w:val="24"/>
          <w:szCs w:val="24"/>
        </w:rPr>
      </w:pPr>
      <w:r w:rsidRPr="00756D32">
        <w:rPr>
          <w:b/>
          <w:bCs/>
          <w:iCs/>
          <w:sz w:val="24"/>
          <w:szCs w:val="24"/>
        </w:rPr>
        <w:t>PP4.</w:t>
      </w:r>
      <w:r w:rsidRPr="00756D32">
        <w:rPr>
          <w:iCs/>
          <w:sz w:val="24"/>
          <w:szCs w:val="24"/>
        </w:rPr>
        <w:t xml:space="preserve"> Noting with </w:t>
      </w:r>
      <w:r w:rsidR="00E356B7">
        <w:rPr>
          <w:iCs/>
          <w:sz w:val="24"/>
          <w:szCs w:val="24"/>
        </w:rPr>
        <w:t>deep</w:t>
      </w:r>
      <w:r w:rsidRPr="00756D32">
        <w:rPr>
          <w:iCs/>
          <w:sz w:val="24"/>
          <w:szCs w:val="24"/>
        </w:rPr>
        <w:t xml:space="preserve"> concern that, for billions of people throughout the world, the full and equal</w:t>
      </w:r>
      <w:r w:rsidR="00B80770">
        <w:rPr>
          <w:iCs/>
          <w:sz w:val="24"/>
          <w:szCs w:val="24"/>
        </w:rPr>
        <w:t xml:space="preserve"> </w:t>
      </w:r>
      <w:r w:rsidR="00B80770" w:rsidRPr="00B80770">
        <w:rPr>
          <w:iCs/>
          <w:sz w:val="24"/>
          <w:szCs w:val="24"/>
        </w:rPr>
        <w:t>right of everyone to the enjoyment of the highest attainable standard of physical and mental health</w:t>
      </w:r>
      <w:r w:rsidR="00B80770">
        <w:rPr>
          <w:iCs/>
          <w:sz w:val="24"/>
          <w:szCs w:val="24"/>
        </w:rPr>
        <w:t xml:space="preserve"> </w:t>
      </w:r>
      <w:r w:rsidRPr="00756D32">
        <w:rPr>
          <w:iCs/>
          <w:sz w:val="24"/>
          <w:szCs w:val="24"/>
        </w:rPr>
        <w:t xml:space="preserve">remains </w:t>
      </w:r>
      <w:r w:rsidR="00E356B7">
        <w:rPr>
          <w:iCs/>
          <w:sz w:val="24"/>
          <w:szCs w:val="24"/>
        </w:rPr>
        <w:t>out of reach</w:t>
      </w:r>
      <w:r w:rsidRPr="00756D32">
        <w:rPr>
          <w:iCs/>
          <w:sz w:val="24"/>
          <w:szCs w:val="24"/>
        </w:rPr>
        <w:t>,</w:t>
      </w:r>
    </w:p>
    <w:p w14:paraId="789EFFB1" w14:textId="447E98D8" w:rsidR="00756D32" w:rsidRDefault="00756D32" w:rsidP="00756D32">
      <w:pPr>
        <w:pStyle w:val="SingleTxtG"/>
        <w:spacing w:before="120"/>
        <w:ind w:firstLine="306"/>
        <w:rPr>
          <w:iCs/>
          <w:sz w:val="24"/>
          <w:szCs w:val="24"/>
        </w:rPr>
      </w:pPr>
      <w:r w:rsidRPr="00756D32">
        <w:rPr>
          <w:b/>
          <w:bCs/>
          <w:iCs/>
          <w:sz w:val="24"/>
          <w:szCs w:val="24"/>
        </w:rPr>
        <w:t>PP5.</w:t>
      </w:r>
      <w:r w:rsidRPr="00756D32">
        <w:rPr>
          <w:iCs/>
          <w:sz w:val="24"/>
          <w:szCs w:val="24"/>
        </w:rPr>
        <w:t xml:space="preserve"> Recognizing that action to </w:t>
      </w:r>
      <w:bookmarkStart w:id="1" w:name="_Hlk232673096"/>
      <w:r w:rsidRPr="00756D32">
        <w:rPr>
          <w:iCs/>
          <w:sz w:val="24"/>
          <w:szCs w:val="24"/>
        </w:rPr>
        <w:t xml:space="preserve">combat neglected tropical diseases </w:t>
      </w:r>
      <w:bookmarkEnd w:id="1"/>
      <w:r w:rsidRPr="00756D32">
        <w:rPr>
          <w:iCs/>
          <w:sz w:val="24"/>
          <w:szCs w:val="24"/>
        </w:rPr>
        <w:t xml:space="preserve">is </w:t>
      </w:r>
      <w:r w:rsidRPr="004750F8">
        <w:rPr>
          <w:iCs/>
          <w:sz w:val="24"/>
          <w:szCs w:val="24"/>
        </w:rPr>
        <w:t>core to the vision</w:t>
      </w:r>
      <w:r w:rsidRPr="00756D32">
        <w:rPr>
          <w:iCs/>
          <w:sz w:val="24"/>
          <w:szCs w:val="24"/>
        </w:rPr>
        <w:t xml:space="preserve"> of universal health coverage and contributes to the achievement of the Sustainable Development Goals, in particular Goal 3,</w:t>
      </w:r>
    </w:p>
    <w:p w14:paraId="2FE33B51" w14:textId="282160CB" w:rsidR="00756D32" w:rsidRPr="00756D32" w:rsidRDefault="00756D32" w:rsidP="00756D32">
      <w:pPr>
        <w:pStyle w:val="SingleTxtG"/>
        <w:spacing w:before="120"/>
        <w:ind w:firstLine="306"/>
        <w:rPr>
          <w:iCs/>
          <w:sz w:val="24"/>
          <w:szCs w:val="24"/>
        </w:rPr>
      </w:pPr>
      <w:r w:rsidRPr="00756D32">
        <w:rPr>
          <w:b/>
          <w:bCs/>
          <w:iCs/>
          <w:sz w:val="24"/>
          <w:szCs w:val="24"/>
        </w:rPr>
        <w:t>PP6.</w:t>
      </w:r>
      <w:r w:rsidRPr="00756D32">
        <w:rPr>
          <w:iCs/>
          <w:sz w:val="24"/>
          <w:szCs w:val="24"/>
        </w:rPr>
        <w:t xml:space="preserve"> Noting that neglected tropical diseases are a medically diverse set of preventable and treatable diseases and disease groups that continue to affect more than one billion people </w:t>
      </w:r>
      <w:r w:rsidR="0082277A">
        <w:rPr>
          <w:iCs/>
          <w:sz w:val="24"/>
          <w:szCs w:val="24"/>
        </w:rPr>
        <w:t>globally</w:t>
      </w:r>
      <w:r w:rsidRPr="00756D32">
        <w:rPr>
          <w:iCs/>
          <w:sz w:val="24"/>
          <w:szCs w:val="24"/>
        </w:rPr>
        <w:t>, disproportionately impacting those living in poverty, in remote rural areas, informal settlements</w:t>
      </w:r>
      <w:r w:rsidR="00C51BA8">
        <w:rPr>
          <w:iCs/>
          <w:sz w:val="24"/>
          <w:szCs w:val="24"/>
        </w:rPr>
        <w:t>,</w:t>
      </w:r>
      <w:r w:rsidRPr="00756D32">
        <w:rPr>
          <w:iCs/>
          <w:sz w:val="24"/>
          <w:szCs w:val="24"/>
        </w:rPr>
        <w:t xml:space="preserve"> </w:t>
      </w:r>
      <w:r w:rsidR="00B64E1E">
        <w:rPr>
          <w:iCs/>
          <w:sz w:val="24"/>
          <w:szCs w:val="24"/>
        </w:rPr>
        <w:t xml:space="preserve">humanitarian settings, </w:t>
      </w:r>
      <w:r w:rsidR="00041801">
        <w:rPr>
          <w:iCs/>
          <w:sz w:val="24"/>
          <w:szCs w:val="24"/>
        </w:rPr>
        <w:t xml:space="preserve">underserved communities </w:t>
      </w:r>
      <w:r w:rsidR="00FF7B77">
        <w:rPr>
          <w:iCs/>
          <w:sz w:val="24"/>
          <w:szCs w:val="24"/>
        </w:rPr>
        <w:t>and other</w:t>
      </w:r>
      <w:r w:rsidR="00C51BA8">
        <w:rPr>
          <w:iCs/>
          <w:sz w:val="24"/>
          <w:szCs w:val="24"/>
        </w:rPr>
        <w:t xml:space="preserve"> situations of</w:t>
      </w:r>
      <w:r w:rsidR="00FF7B77">
        <w:rPr>
          <w:iCs/>
          <w:sz w:val="24"/>
          <w:szCs w:val="24"/>
        </w:rPr>
        <w:t xml:space="preserve"> vulnerab</w:t>
      </w:r>
      <w:r w:rsidR="00C51BA8">
        <w:rPr>
          <w:iCs/>
          <w:sz w:val="24"/>
          <w:szCs w:val="24"/>
        </w:rPr>
        <w:t>ility,</w:t>
      </w:r>
    </w:p>
    <w:p w14:paraId="4FC00183" w14:textId="6BB8525B" w:rsidR="00E55482" w:rsidRDefault="00756D32" w:rsidP="00207093">
      <w:pPr>
        <w:pStyle w:val="SingleTxtG"/>
        <w:spacing w:before="120"/>
        <w:ind w:firstLine="306"/>
        <w:rPr>
          <w:iCs/>
          <w:sz w:val="24"/>
          <w:szCs w:val="24"/>
        </w:rPr>
      </w:pPr>
      <w:r w:rsidRPr="00756D32">
        <w:rPr>
          <w:b/>
          <w:bCs/>
          <w:iCs/>
          <w:sz w:val="24"/>
          <w:szCs w:val="24"/>
        </w:rPr>
        <w:t>PP7.</w:t>
      </w:r>
      <w:r w:rsidRPr="00756D32">
        <w:rPr>
          <w:iCs/>
          <w:sz w:val="24"/>
          <w:szCs w:val="24"/>
        </w:rPr>
        <w:t xml:space="preserve"> Emphasizing that neglected tropical diseases</w:t>
      </w:r>
      <w:r w:rsidR="003378F0">
        <w:rPr>
          <w:iCs/>
          <w:sz w:val="24"/>
          <w:szCs w:val="24"/>
        </w:rPr>
        <w:t xml:space="preserve"> </w:t>
      </w:r>
      <w:r w:rsidR="000862EA">
        <w:rPr>
          <w:iCs/>
          <w:sz w:val="24"/>
          <w:szCs w:val="24"/>
        </w:rPr>
        <w:t xml:space="preserve">both reflect and </w:t>
      </w:r>
      <w:r w:rsidR="004750F8">
        <w:rPr>
          <w:iCs/>
          <w:sz w:val="24"/>
          <w:szCs w:val="24"/>
        </w:rPr>
        <w:t>reinforce</w:t>
      </w:r>
      <w:r w:rsidR="003378F0" w:rsidRPr="003378F0">
        <w:rPr>
          <w:iCs/>
          <w:sz w:val="24"/>
          <w:szCs w:val="24"/>
        </w:rPr>
        <w:t xml:space="preserve"> patterns of inequality, discrimination and social exclusion, </w:t>
      </w:r>
      <w:r w:rsidR="000862EA">
        <w:rPr>
          <w:iCs/>
          <w:sz w:val="24"/>
          <w:szCs w:val="24"/>
        </w:rPr>
        <w:t xml:space="preserve">disproportionately </w:t>
      </w:r>
      <w:r w:rsidR="004750F8">
        <w:rPr>
          <w:iCs/>
          <w:sz w:val="24"/>
          <w:szCs w:val="24"/>
        </w:rPr>
        <w:t xml:space="preserve">affecting women and girls, </w:t>
      </w:r>
      <w:r w:rsidR="000862EA">
        <w:rPr>
          <w:iCs/>
          <w:sz w:val="24"/>
          <w:szCs w:val="24"/>
        </w:rPr>
        <w:t xml:space="preserve">through </w:t>
      </w:r>
      <w:r w:rsidR="003378F0" w:rsidRPr="003378F0">
        <w:rPr>
          <w:iCs/>
          <w:sz w:val="24"/>
          <w:szCs w:val="24"/>
        </w:rPr>
        <w:t xml:space="preserve">lack of access </w:t>
      </w:r>
      <w:r w:rsidR="003378F0">
        <w:rPr>
          <w:iCs/>
          <w:sz w:val="24"/>
          <w:szCs w:val="24"/>
        </w:rPr>
        <w:t xml:space="preserve">to </w:t>
      </w:r>
      <w:r w:rsidR="003378F0" w:rsidRPr="003378F0">
        <w:rPr>
          <w:iCs/>
          <w:sz w:val="24"/>
          <w:szCs w:val="24"/>
        </w:rPr>
        <w:t>safe water, sanitation, adequate housing, education and information</w:t>
      </w:r>
      <w:r w:rsidR="00E55482">
        <w:rPr>
          <w:iCs/>
          <w:sz w:val="24"/>
          <w:szCs w:val="24"/>
        </w:rPr>
        <w:t>,</w:t>
      </w:r>
      <w:r w:rsidR="003378F0">
        <w:rPr>
          <w:iCs/>
          <w:sz w:val="24"/>
          <w:szCs w:val="24"/>
        </w:rPr>
        <w:t xml:space="preserve"> </w:t>
      </w:r>
      <w:r w:rsidR="00194384">
        <w:rPr>
          <w:iCs/>
          <w:sz w:val="24"/>
          <w:szCs w:val="24"/>
        </w:rPr>
        <w:t xml:space="preserve">and this makes neglected tropical diseases </w:t>
      </w:r>
      <w:r w:rsidRPr="00756D32">
        <w:rPr>
          <w:iCs/>
          <w:sz w:val="24"/>
          <w:szCs w:val="24"/>
        </w:rPr>
        <w:t>not only a public health challenge</w:t>
      </w:r>
      <w:r w:rsidRPr="004750F8">
        <w:rPr>
          <w:iCs/>
          <w:sz w:val="24"/>
          <w:szCs w:val="24"/>
        </w:rPr>
        <w:t xml:space="preserve">, but also a </w:t>
      </w:r>
      <w:r w:rsidR="000862EA">
        <w:rPr>
          <w:iCs/>
          <w:sz w:val="24"/>
          <w:szCs w:val="24"/>
        </w:rPr>
        <w:t xml:space="preserve">significant </w:t>
      </w:r>
      <w:r w:rsidRPr="004750F8">
        <w:rPr>
          <w:iCs/>
          <w:sz w:val="24"/>
          <w:szCs w:val="24"/>
        </w:rPr>
        <w:t xml:space="preserve">human rights concern, </w:t>
      </w:r>
    </w:p>
    <w:p w14:paraId="4F14E303" w14:textId="202435F9" w:rsidR="00756D32" w:rsidRDefault="00756D32" w:rsidP="00756D32">
      <w:pPr>
        <w:pStyle w:val="SingleTxtG"/>
        <w:spacing w:before="120"/>
        <w:ind w:firstLine="306"/>
        <w:rPr>
          <w:iCs/>
          <w:sz w:val="24"/>
          <w:szCs w:val="24"/>
        </w:rPr>
      </w:pPr>
      <w:r w:rsidRPr="00756D32">
        <w:rPr>
          <w:b/>
          <w:bCs/>
          <w:iCs/>
          <w:sz w:val="24"/>
          <w:szCs w:val="24"/>
        </w:rPr>
        <w:t>PP8.</w:t>
      </w:r>
      <w:r w:rsidRPr="00756D32">
        <w:rPr>
          <w:iCs/>
          <w:sz w:val="24"/>
          <w:szCs w:val="24"/>
        </w:rPr>
        <w:t xml:space="preserve"> Welcoming the existing work being undertaken to combat neglected tropical diseases in all regions</w:t>
      </w:r>
      <w:r w:rsidR="00B64E1E">
        <w:rPr>
          <w:iCs/>
          <w:sz w:val="24"/>
          <w:szCs w:val="24"/>
        </w:rPr>
        <w:t xml:space="preserve"> and </w:t>
      </w:r>
      <w:r w:rsidR="00960BE7">
        <w:rPr>
          <w:iCs/>
          <w:sz w:val="24"/>
          <w:szCs w:val="24"/>
        </w:rPr>
        <w:t>recognizing</w:t>
      </w:r>
      <w:r w:rsidRPr="00756D32">
        <w:rPr>
          <w:iCs/>
          <w:sz w:val="24"/>
          <w:szCs w:val="24"/>
        </w:rPr>
        <w:t xml:space="preserve"> the support provided by </w:t>
      </w:r>
      <w:r w:rsidR="00960BE7">
        <w:rPr>
          <w:iCs/>
          <w:sz w:val="24"/>
          <w:szCs w:val="24"/>
        </w:rPr>
        <w:t xml:space="preserve">bodies of the United Nations system, including </w:t>
      </w:r>
      <w:r w:rsidR="0009765C" w:rsidRPr="0009765C">
        <w:rPr>
          <w:iCs/>
          <w:sz w:val="24"/>
          <w:szCs w:val="24"/>
        </w:rPr>
        <w:t xml:space="preserve">the World Health </w:t>
      </w:r>
      <w:r w:rsidR="0009765C" w:rsidRPr="00E44219">
        <w:rPr>
          <w:iCs/>
          <w:sz w:val="24"/>
          <w:szCs w:val="24"/>
          <w:lang w:val="en-US"/>
        </w:rPr>
        <w:t>Organization</w:t>
      </w:r>
      <w:r w:rsidR="00960BE7">
        <w:rPr>
          <w:iCs/>
          <w:sz w:val="24"/>
          <w:szCs w:val="24"/>
          <w:lang w:val="en-US"/>
        </w:rPr>
        <w:t>, multilateral organizations, intergovernmental and non-governmental organizations</w:t>
      </w:r>
      <w:r w:rsidR="00960BE7">
        <w:rPr>
          <w:iCs/>
          <w:sz w:val="24"/>
          <w:szCs w:val="24"/>
        </w:rPr>
        <w:t xml:space="preserve">, </w:t>
      </w:r>
      <w:r w:rsidRPr="00756D32">
        <w:rPr>
          <w:iCs/>
          <w:sz w:val="24"/>
          <w:szCs w:val="24"/>
        </w:rPr>
        <w:t xml:space="preserve">donors, </w:t>
      </w:r>
      <w:r w:rsidR="00960BE7" w:rsidRPr="00B64E1E">
        <w:rPr>
          <w:iCs/>
          <w:sz w:val="24"/>
          <w:szCs w:val="24"/>
        </w:rPr>
        <w:t>philanthropic organizations, academic institutions and civil society</w:t>
      </w:r>
      <w:r w:rsidR="00860948">
        <w:rPr>
          <w:iCs/>
          <w:sz w:val="24"/>
          <w:szCs w:val="24"/>
        </w:rPr>
        <w:t>,</w:t>
      </w:r>
      <w:r w:rsidR="00960BE7">
        <w:rPr>
          <w:iCs/>
          <w:sz w:val="24"/>
          <w:szCs w:val="24"/>
        </w:rPr>
        <w:t xml:space="preserve"> </w:t>
      </w:r>
      <w:r w:rsidRPr="00756D32">
        <w:rPr>
          <w:iCs/>
          <w:sz w:val="24"/>
          <w:szCs w:val="24"/>
        </w:rPr>
        <w:t>as well as the important role played by</w:t>
      </w:r>
      <w:r w:rsidR="0009765C">
        <w:rPr>
          <w:iCs/>
          <w:sz w:val="24"/>
          <w:szCs w:val="24"/>
        </w:rPr>
        <w:t xml:space="preserve"> care workers and</w:t>
      </w:r>
      <w:r w:rsidRPr="00756D32">
        <w:rPr>
          <w:iCs/>
          <w:sz w:val="24"/>
          <w:szCs w:val="24"/>
        </w:rPr>
        <w:t xml:space="preserve"> community health workers</w:t>
      </w:r>
      <w:r w:rsidR="005B4FCB">
        <w:rPr>
          <w:iCs/>
          <w:sz w:val="24"/>
          <w:szCs w:val="24"/>
        </w:rPr>
        <w:t xml:space="preserve"> </w:t>
      </w:r>
      <w:r w:rsidRPr="00756D32">
        <w:rPr>
          <w:iCs/>
          <w:sz w:val="24"/>
          <w:szCs w:val="24"/>
        </w:rPr>
        <w:t>within primary health care systems</w:t>
      </w:r>
      <w:r w:rsidR="0009765C">
        <w:rPr>
          <w:iCs/>
          <w:sz w:val="24"/>
          <w:szCs w:val="24"/>
        </w:rPr>
        <w:t>,</w:t>
      </w:r>
    </w:p>
    <w:p w14:paraId="5903C5C3" w14:textId="4702A9D9" w:rsidR="00902186" w:rsidRDefault="00756D32" w:rsidP="00756D32">
      <w:pPr>
        <w:pStyle w:val="SingleTxtG"/>
        <w:spacing w:before="120"/>
        <w:ind w:firstLine="306"/>
        <w:rPr>
          <w:iCs/>
          <w:sz w:val="24"/>
          <w:szCs w:val="24"/>
        </w:rPr>
      </w:pPr>
      <w:r w:rsidRPr="00756D32">
        <w:rPr>
          <w:b/>
          <w:bCs/>
          <w:iCs/>
          <w:sz w:val="24"/>
          <w:szCs w:val="24"/>
        </w:rPr>
        <w:t>PP9.</w:t>
      </w:r>
      <w:r w:rsidRPr="00756D32">
        <w:rPr>
          <w:iCs/>
          <w:sz w:val="24"/>
          <w:szCs w:val="24"/>
        </w:rPr>
        <w:t xml:space="preserve"> </w:t>
      </w:r>
      <w:r w:rsidR="00902186" w:rsidRPr="00902186">
        <w:rPr>
          <w:iCs/>
          <w:sz w:val="24"/>
          <w:szCs w:val="24"/>
        </w:rPr>
        <w:t xml:space="preserve">Underlining the importance of the contribution of governments and </w:t>
      </w:r>
      <w:r w:rsidR="00004672">
        <w:rPr>
          <w:iCs/>
          <w:sz w:val="24"/>
          <w:szCs w:val="24"/>
        </w:rPr>
        <w:t xml:space="preserve">relevant stakeholders, </w:t>
      </w:r>
      <w:r w:rsidR="00902186" w:rsidRPr="00902186">
        <w:rPr>
          <w:iCs/>
          <w:sz w:val="24"/>
          <w:szCs w:val="24"/>
        </w:rPr>
        <w:t>including through investment in research and development, for ensuring the availability, accessibility</w:t>
      </w:r>
      <w:r w:rsidR="00004672">
        <w:rPr>
          <w:iCs/>
          <w:sz w:val="24"/>
          <w:szCs w:val="24"/>
        </w:rPr>
        <w:t xml:space="preserve"> </w:t>
      </w:r>
      <w:r w:rsidR="00902186" w:rsidRPr="00902186">
        <w:rPr>
          <w:iCs/>
          <w:sz w:val="24"/>
          <w:szCs w:val="24"/>
        </w:rPr>
        <w:t>and acceptability of quality-assured essential medicines and other health products for the prevention, diagnosis and treatment of neglected tropical diseases,</w:t>
      </w:r>
    </w:p>
    <w:p w14:paraId="6790852E" w14:textId="6FEA7ACF" w:rsidR="00756D32" w:rsidRPr="00756D32" w:rsidRDefault="00756D32" w:rsidP="00756D32">
      <w:pPr>
        <w:pStyle w:val="SingleTxtG"/>
        <w:spacing w:before="120"/>
        <w:ind w:firstLine="306"/>
        <w:rPr>
          <w:iCs/>
          <w:sz w:val="24"/>
          <w:szCs w:val="24"/>
        </w:rPr>
      </w:pPr>
      <w:r w:rsidRPr="00756D32">
        <w:rPr>
          <w:b/>
          <w:bCs/>
          <w:iCs/>
          <w:sz w:val="24"/>
          <w:szCs w:val="24"/>
        </w:rPr>
        <w:t>PP1</w:t>
      </w:r>
      <w:r w:rsidR="00960BE7">
        <w:rPr>
          <w:b/>
          <w:bCs/>
          <w:iCs/>
          <w:sz w:val="24"/>
          <w:szCs w:val="24"/>
        </w:rPr>
        <w:t>0</w:t>
      </w:r>
      <w:r w:rsidRPr="00756D32">
        <w:rPr>
          <w:b/>
          <w:bCs/>
          <w:iCs/>
          <w:sz w:val="24"/>
          <w:szCs w:val="24"/>
        </w:rPr>
        <w:t>.</w:t>
      </w:r>
      <w:r w:rsidRPr="00756D32">
        <w:rPr>
          <w:iCs/>
          <w:sz w:val="24"/>
          <w:szCs w:val="24"/>
        </w:rPr>
        <w:t xml:space="preserve"> Underscoring that the unacceptably high global burden of neglected tropical diseases is a health, development and human rights challenge, and that a </w:t>
      </w:r>
      <w:r w:rsidRPr="006C4A4E">
        <w:rPr>
          <w:iCs/>
          <w:sz w:val="24"/>
          <w:szCs w:val="24"/>
        </w:rPr>
        <w:t>human rights analysis of neglected tropical diseases and the integration of a human rights</w:t>
      </w:r>
      <w:r w:rsidR="0021167F">
        <w:rPr>
          <w:iCs/>
          <w:sz w:val="24"/>
          <w:szCs w:val="24"/>
        </w:rPr>
        <w:t>-</w:t>
      </w:r>
      <w:r w:rsidR="005354B1">
        <w:rPr>
          <w:iCs/>
          <w:sz w:val="24"/>
          <w:szCs w:val="24"/>
        </w:rPr>
        <w:t>based approach</w:t>
      </w:r>
      <w:r w:rsidR="00E53064">
        <w:rPr>
          <w:iCs/>
          <w:sz w:val="24"/>
          <w:szCs w:val="24"/>
        </w:rPr>
        <w:t xml:space="preserve"> </w:t>
      </w:r>
      <w:r w:rsidRPr="00756D32">
        <w:rPr>
          <w:iCs/>
          <w:sz w:val="24"/>
          <w:szCs w:val="24"/>
        </w:rPr>
        <w:t xml:space="preserve"> in responses at all levels could contribute positively to the Sustainable Development Goal </w:t>
      </w:r>
      <w:r w:rsidR="00227DE1">
        <w:rPr>
          <w:iCs/>
          <w:sz w:val="24"/>
          <w:szCs w:val="24"/>
        </w:rPr>
        <w:t xml:space="preserve">3, </w:t>
      </w:r>
      <w:r w:rsidR="00384CF7">
        <w:rPr>
          <w:iCs/>
          <w:sz w:val="24"/>
          <w:szCs w:val="24"/>
        </w:rPr>
        <w:t xml:space="preserve"> </w:t>
      </w:r>
      <w:r w:rsidRPr="00756D32">
        <w:rPr>
          <w:iCs/>
          <w:sz w:val="24"/>
          <w:szCs w:val="24"/>
        </w:rPr>
        <w:t>to ensure healthy lives and promote well-being for all at all ages and the related S</w:t>
      </w:r>
      <w:r w:rsidR="00677B37">
        <w:rPr>
          <w:iCs/>
          <w:sz w:val="24"/>
          <w:szCs w:val="24"/>
        </w:rPr>
        <w:t xml:space="preserve">ustainable </w:t>
      </w:r>
      <w:r w:rsidRPr="00756D32">
        <w:rPr>
          <w:iCs/>
          <w:sz w:val="24"/>
          <w:szCs w:val="24"/>
        </w:rPr>
        <w:t>D</w:t>
      </w:r>
      <w:r w:rsidR="00677B37">
        <w:rPr>
          <w:iCs/>
          <w:sz w:val="24"/>
          <w:szCs w:val="24"/>
        </w:rPr>
        <w:t xml:space="preserve">evelopment </w:t>
      </w:r>
      <w:r w:rsidRPr="00756D32">
        <w:rPr>
          <w:iCs/>
          <w:sz w:val="24"/>
          <w:szCs w:val="24"/>
        </w:rPr>
        <w:t>G</w:t>
      </w:r>
      <w:r w:rsidR="00677B37">
        <w:rPr>
          <w:iCs/>
          <w:sz w:val="24"/>
          <w:szCs w:val="24"/>
        </w:rPr>
        <w:t>oal</w:t>
      </w:r>
      <w:r w:rsidRPr="00756D32">
        <w:rPr>
          <w:iCs/>
          <w:sz w:val="24"/>
          <w:szCs w:val="24"/>
        </w:rPr>
        <w:t xml:space="preserve"> target 3.3 of reducing this burden, with a view to eliminating neglected tropical diseases by 2030,</w:t>
      </w:r>
    </w:p>
    <w:p w14:paraId="1C8C2EC3" w14:textId="296A17B6" w:rsidR="0021167F" w:rsidRPr="00756D32" w:rsidRDefault="00756D32" w:rsidP="00286A4D">
      <w:pPr>
        <w:pStyle w:val="SingleTxtG"/>
        <w:spacing w:before="120"/>
        <w:ind w:firstLine="306"/>
        <w:rPr>
          <w:iCs/>
          <w:sz w:val="24"/>
          <w:szCs w:val="24"/>
        </w:rPr>
      </w:pPr>
      <w:r w:rsidRPr="00756D32">
        <w:rPr>
          <w:b/>
          <w:bCs/>
          <w:iCs/>
          <w:sz w:val="24"/>
          <w:szCs w:val="24"/>
        </w:rPr>
        <w:t>PP1</w:t>
      </w:r>
      <w:r w:rsidR="00960BE7">
        <w:rPr>
          <w:b/>
          <w:bCs/>
          <w:iCs/>
          <w:sz w:val="24"/>
          <w:szCs w:val="24"/>
        </w:rPr>
        <w:t>1</w:t>
      </w:r>
      <w:r w:rsidRPr="00756D32">
        <w:rPr>
          <w:b/>
          <w:bCs/>
          <w:iCs/>
          <w:sz w:val="24"/>
          <w:szCs w:val="24"/>
        </w:rPr>
        <w:t>.</w:t>
      </w:r>
      <w:r w:rsidRPr="00756D32">
        <w:rPr>
          <w:iCs/>
          <w:sz w:val="24"/>
          <w:szCs w:val="24"/>
        </w:rPr>
        <w:t xml:space="preserve"> </w:t>
      </w:r>
      <w:r w:rsidR="006C5DF6">
        <w:rPr>
          <w:iCs/>
          <w:sz w:val="24"/>
          <w:szCs w:val="24"/>
        </w:rPr>
        <w:t xml:space="preserve">Reaffirming </w:t>
      </w:r>
      <w:r w:rsidR="006C4A4E">
        <w:rPr>
          <w:iCs/>
          <w:sz w:val="24"/>
          <w:szCs w:val="24"/>
        </w:rPr>
        <w:t xml:space="preserve">that </w:t>
      </w:r>
      <w:r w:rsidR="00283EE4">
        <w:rPr>
          <w:iCs/>
          <w:sz w:val="24"/>
          <w:szCs w:val="24"/>
        </w:rPr>
        <w:t>States have primary responsibility</w:t>
      </w:r>
      <w:r w:rsidR="006C4A4E">
        <w:rPr>
          <w:iCs/>
          <w:sz w:val="24"/>
          <w:szCs w:val="24"/>
        </w:rPr>
        <w:t xml:space="preserve"> to ensure the full reali</w:t>
      </w:r>
      <w:r w:rsidR="00086A6F">
        <w:rPr>
          <w:iCs/>
          <w:sz w:val="24"/>
          <w:szCs w:val="24"/>
        </w:rPr>
        <w:t>z</w:t>
      </w:r>
      <w:r w:rsidR="006C4A4E">
        <w:rPr>
          <w:iCs/>
          <w:sz w:val="24"/>
          <w:szCs w:val="24"/>
        </w:rPr>
        <w:t xml:space="preserve">ation of </w:t>
      </w:r>
      <w:r w:rsidR="006C4A4E" w:rsidRPr="006C4A4E">
        <w:rPr>
          <w:iCs/>
          <w:sz w:val="24"/>
          <w:szCs w:val="24"/>
        </w:rPr>
        <w:t>the right of everyone to the enjoyment of the highest attainable standard of physical and mental health</w:t>
      </w:r>
      <w:r w:rsidR="006C4A4E">
        <w:rPr>
          <w:iCs/>
          <w:sz w:val="24"/>
          <w:szCs w:val="24"/>
        </w:rPr>
        <w:t xml:space="preserve">, </w:t>
      </w:r>
      <w:r w:rsidR="008315A0">
        <w:rPr>
          <w:iCs/>
          <w:sz w:val="24"/>
          <w:szCs w:val="24"/>
        </w:rPr>
        <w:t>and welcomes</w:t>
      </w:r>
      <w:r w:rsidRPr="00756D32">
        <w:rPr>
          <w:iCs/>
          <w:sz w:val="24"/>
          <w:szCs w:val="24"/>
        </w:rPr>
        <w:t xml:space="preserve"> cooperation with international organi</w:t>
      </w:r>
      <w:r w:rsidR="00086A6F">
        <w:rPr>
          <w:iCs/>
          <w:sz w:val="24"/>
          <w:szCs w:val="24"/>
        </w:rPr>
        <w:t>z</w:t>
      </w:r>
      <w:r w:rsidRPr="00756D32">
        <w:rPr>
          <w:iCs/>
          <w:sz w:val="24"/>
          <w:szCs w:val="24"/>
        </w:rPr>
        <w:t>ations, civil society and other relevant stakeholders</w:t>
      </w:r>
      <w:r w:rsidR="006579F0">
        <w:rPr>
          <w:iCs/>
          <w:sz w:val="24"/>
          <w:szCs w:val="24"/>
        </w:rPr>
        <w:t xml:space="preserve">, </w:t>
      </w:r>
      <w:r w:rsidRPr="00756D32">
        <w:rPr>
          <w:iCs/>
          <w:sz w:val="24"/>
          <w:szCs w:val="24"/>
        </w:rPr>
        <w:t>including through the adoption and implementation of health policies and programmes grounded in human rights principles of equality, non-discrimination, participation, accountability and inclusion, and to address the underlying social determinants of health,</w:t>
      </w:r>
      <w:r w:rsidR="00FB0CBD">
        <w:rPr>
          <w:iCs/>
          <w:sz w:val="24"/>
          <w:szCs w:val="24"/>
        </w:rPr>
        <w:t xml:space="preserve"> </w:t>
      </w:r>
    </w:p>
    <w:p w14:paraId="30AEB7D8" w14:textId="1904B993" w:rsidR="00756D32" w:rsidRPr="00756D32" w:rsidRDefault="00756D32" w:rsidP="00A7639F">
      <w:pPr>
        <w:pStyle w:val="SingleTxtG"/>
        <w:spacing w:before="120"/>
        <w:ind w:firstLine="306"/>
        <w:rPr>
          <w:iCs/>
          <w:sz w:val="24"/>
          <w:szCs w:val="24"/>
        </w:rPr>
      </w:pPr>
      <w:r w:rsidRPr="00756D32">
        <w:rPr>
          <w:b/>
          <w:bCs/>
          <w:iCs/>
          <w:sz w:val="24"/>
          <w:szCs w:val="24"/>
        </w:rPr>
        <w:t>PP1</w:t>
      </w:r>
      <w:r w:rsidR="00960BE7">
        <w:rPr>
          <w:b/>
          <w:bCs/>
          <w:iCs/>
          <w:sz w:val="24"/>
          <w:szCs w:val="24"/>
        </w:rPr>
        <w:t>2</w:t>
      </w:r>
      <w:r w:rsidRPr="00756D32">
        <w:rPr>
          <w:b/>
          <w:bCs/>
          <w:iCs/>
          <w:sz w:val="24"/>
          <w:szCs w:val="24"/>
        </w:rPr>
        <w:t>.</w:t>
      </w:r>
      <w:r w:rsidRPr="00756D32">
        <w:rPr>
          <w:iCs/>
          <w:sz w:val="24"/>
          <w:szCs w:val="24"/>
        </w:rPr>
        <w:t xml:space="preserve"> Recognizing that addressing poverty</w:t>
      </w:r>
      <w:r w:rsidR="00FB0EE7">
        <w:rPr>
          <w:iCs/>
          <w:sz w:val="24"/>
          <w:szCs w:val="24"/>
        </w:rPr>
        <w:t xml:space="preserve"> and the underlying social determinants of health</w:t>
      </w:r>
      <w:r w:rsidR="000946F0">
        <w:rPr>
          <w:iCs/>
          <w:sz w:val="24"/>
          <w:szCs w:val="24"/>
        </w:rPr>
        <w:t xml:space="preserve">, including access to </w:t>
      </w:r>
      <w:r w:rsidRPr="00756D32">
        <w:rPr>
          <w:iCs/>
          <w:sz w:val="24"/>
          <w:szCs w:val="24"/>
        </w:rPr>
        <w:t>education</w:t>
      </w:r>
      <w:r w:rsidRPr="000946F0">
        <w:rPr>
          <w:iCs/>
          <w:sz w:val="24"/>
          <w:szCs w:val="24"/>
        </w:rPr>
        <w:t>, decent housing, clean</w:t>
      </w:r>
      <w:r w:rsidRPr="00756D32">
        <w:rPr>
          <w:iCs/>
          <w:sz w:val="24"/>
          <w:szCs w:val="24"/>
        </w:rPr>
        <w:t xml:space="preserve"> water and sanitation in </w:t>
      </w:r>
      <w:r w:rsidR="000946F0" w:rsidRPr="000D0A09">
        <w:rPr>
          <w:iCs/>
          <w:sz w:val="24"/>
          <w:szCs w:val="24"/>
        </w:rPr>
        <w:t>underserved</w:t>
      </w:r>
      <w:r w:rsidRPr="000D0A09">
        <w:rPr>
          <w:iCs/>
          <w:sz w:val="24"/>
          <w:szCs w:val="24"/>
        </w:rPr>
        <w:t xml:space="preserve"> communities and</w:t>
      </w:r>
      <w:r w:rsidRPr="00756D32">
        <w:rPr>
          <w:iCs/>
          <w:sz w:val="24"/>
          <w:szCs w:val="24"/>
        </w:rPr>
        <w:t xml:space="preserve"> ensuring access to information and effective and meaningful participation can facilitate prevention and control of neglected tropical diseases and help combat stigma and discrimination,</w:t>
      </w:r>
    </w:p>
    <w:p w14:paraId="79E4E712" w14:textId="56B96E03" w:rsidR="00960BE7" w:rsidRDefault="008315A0" w:rsidP="00E44219">
      <w:pPr>
        <w:pStyle w:val="SingleTxtG"/>
        <w:spacing w:before="120"/>
        <w:rPr>
          <w:iCs/>
          <w:sz w:val="24"/>
          <w:szCs w:val="24"/>
        </w:rPr>
      </w:pPr>
      <w:r>
        <w:rPr>
          <w:iCs/>
          <w:sz w:val="24"/>
          <w:szCs w:val="24"/>
        </w:rPr>
        <w:tab/>
      </w:r>
      <w:r w:rsidR="00756D32" w:rsidRPr="00756D32">
        <w:rPr>
          <w:b/>
          <w:bCs/>
          <w:iCs/>
          <w:sz w:val="24"/>
          <w:szCs w:val="24"/>
        </w:rPr>
        <w:t>PP1</w:t>
      </w:r>
      <w:r w:rsidR="00960BE7">
        <w:rPr>
          <w:b/>
          <w:bCs/>
          <w:iCs/>
          <w:sz w:val="24"/>
          <w:szCs w:val="24"/>
        </w:rPr>
        <w:t>3</w:t>
      </w:r>
      <w:r w:rsidR="00756D32" w:rsidRPr="00756D32">
        <w:rPr>
          <w:b/>
          <w:bCs/>
          <w:iCs/>
          <w:sz w:val="24"/>
          <w:szCs w:val="24"/>
        </w:rPr>
        <w:t>.</w:t>
      </w:r>
      <w:r w:rsidR="00756D32" w:rsidRPr="00756D32">
        <w:rPr>
          <w:iCs/>
          <w:sz w:val="24"/>
          <w:szCs w:val="24"/>
        </w:rPr>
        <w:t xml:space="preserve"> Acknowledging that women and girls affected by neglected tropical diseases may face disproportionate health and other social and economic impacts and may be particularly vulnerable to stigma</w:t>
      </w:r>
      <w:r w:rsidR="001C69A2">
        <w:rPr>
          <w:iCs/>
          <w:sz w:val="24"/>
          <w:szCs w:val="24"/>
        </w:rPr>
        <w:t>,</w:t>
      </w:r>
      <w:r w:rsidR="00B356CB">
        <w:rPr>
          <w:iCs/>
          <w:sz w:val="24"/>
          <w:szCs w:val="24"/>
        </w:rPr>
        <w:t xml:space="preserve"> </w:t>
      </w:r>
      <w:r w:rsidR="00756D32" w:rsidRPr="00756D32">
        <w:rPr>
          <w:iCs/>
          <w:sz w:val="24"/>
          <w:szCs w:val="24"/>
        </w:rPr>
        <w:t>discrimination</w:t>
      </w:r>
      <w:r w:rsidR="001C69A2">
        <w:rPr>
          <w:iCs/>
          <w:sz w:val="24"/>
          <w:szCs w:val="24"/>
        </w:rPr>
        <w:t xml:space="preserve"> and violence</w:t>
      </w:r>
      <w:r w:rsidR="00756D32" w:rsidRPr="00756D32">
        <w:rPr>
          <w:iCs/>
          <w:sz w:val="24"/>
          <w:szCs w:val="24"/>
        </w:rPr>
        <w:t>,</w:t>
      </w:r>
      <w:r w:rsidR="00172FB0">
        <w:rPr>
          <w:iCs/>
          <w:sz w:val="24"/>
          <w:szCs w:val="24"/>
        </w:rPr>
        <w:t xml:space="preserve"> </w:t>
      </w:r>
    </w:p>
    <w:p w14:paraId="5E748756" w14:textId="3BAF430D" w:rsidR="00FF5A6D" w:rsidRPr="00756D32" w:rsidRDefault="00172FB0" w:rsidP="00756D32">
      <w:pPr>
        <w:pStyle w:val="SingleTxtG"/>
        <w:spacing w:before="120"/>
        <w:ind w:firstLine="306"/>
        <w:rPr>
          <w:iCs/>
          <w:sz w:val="24"/>
          <w:szCs w:val="24"/>
        </w:rPr>
      </w:pPr>
      <w:r w:rsidRPr="00E44219">
        <w:rPr>
          <w:b/>
          <w:iCs/>
          <w:sz w:val="24"/>
          <w:szCs w:val="24"/>
        </w:rPr>
        <w:t>PP14</w:t>
      </w:r>
      <w:r w:rsidRPr="00A73C9B">
        <w:rPr>
          <w:iCs/>
          <w:sz w:val="24"/>
          <w:szCs w:val="24"/>
        </w:rPr>
        <w:t xml:space="preserve">. Underlining the importance of </w:t>
      </w:r>
      <w:r w:rsidR="001514F7">
        <w:rPr>
          <w:iCs/>
          <w:sz w:val="24"/>
          <w:szCs w:val="24"/>
        </w:rPr>
        <w:t>disaggregated data collection and analysis</w:t>
      </w:r>
      <w:r w:rsidRPr="00172FB0">
        <w:rPr>
          <w:iCs/>
          <w:sz w:val="24"/>
          <w:szCs w:val="24"/>
        </w:rPr>
        <w:t xml:space="preserve"> in identifying and addressing the disproportionate impacts of neglected tropical diseases on women and girls,</w:t>
      </w:r>
    </w:p>
    <w:p w14:paraId="536A1D80" w14:textId="13DE7148" w:rsidR="00756D32" w:rsidRDefault="00756D32" w:rsidP="000D0A09">
      <w:pPr>
        <w:pStyle w:val="SingleTxtG"/>
        <w:spacing w:before="120"/>
        <w:ind w:firstLine="306"/>
        <w:rPr>
          <w:iCs/>
          <w:sz w:val="24"/>
          <w:szCs w:val="24"/>
        </w:rPr>
      </w:pPr>
      <w:r w:rsidRPr="00756D32">
        <w:rPr>
          <w:b/>
          <w:bCs/>
          <w:iCs/>
          <w:sz w:val="24"/>
          <w:szCs w:val="24"/>
        </w:rPr>
        <w:t>PP15.</w:t>
      </w:r>
      <w:r w:rsidRPr="00756D32">
        <w:rPr>
          <w:iCs/>
          <w:sz w:val="24"/>
          <w:szCs w:val="24"/>
        </w:rPr>
        <w:t xml:space="preserve"> Recognizing that climate change may alter the transmission and geographic spread of </w:t>
      </w:r>
      <w:r w:rsidR="00D34009">
        <w:rPr>
          <w:iCs/>
          <w:sz w:val="24"/>
          <w:szCs w:val="24"/>
        </w:rPr>
        <w:t xml:space="preserve">certain </w:t>
      </w:r>
      <w:r w:rsidRPr="00756D32">
        <w:rPr>
          <w:iCs/>
          <w:sz w:val="24"/>
          <w:szCs w:val="24"/>
        </w:rPr>
        <w:t>neglected tropical diseases, with implications for the enjoyment of human rights, including the</w:t>
      </w:r>
      <w:r w:rsidR="00FF5A6D">
        <w:rPr>
          <w:iCs/>
          <w:sz w:val="24"/>
          <w:szCs w:val="24"/>
        </w:rPr>
        <w:t xml:space="preserve"> </w:t>
      </w:r>
      <w:r w:rsidR="00FF5A6D" w:rsidRPr="00FF5A6D">
        <w:rPr>
          <w:iCs/>
          <w:sz w:val="24"/>
          <w:szCs w:val="24"/>
        </w:rPr>
        <w:t>right of everyone to the enjoyment of the highest attainable standard of physical and mental health</w:t>
      </w:r>
      <w:r w:rsidR="00FF5A6D">
        <w:rPr>
          <w:iCs/>
          <w:sz w:val="24"/>
          <w:szCs w:val="24"/>
        </w:rPr>
        <w:t xml:space="preserve"> </w:t>
      </w:r>
      <w:r w:rsidRPr="00756D32">
        <w:rPr>
          <w:iCs/>
          <w:sz w:val="24"/>
          <w:szCs w:val="24"/>
        </w:rPr>
        <w:t>and</w:t>
      </w:r>
      <w:r w:rsidR="004E6F36">
        <w:rPr>
          <w:iCs/>
          <w:sz w:val="24"/>
          <w:szCs w:val="24"/>
        </w:rPr>
        <w:t xml:space="preserve"> that such impacts </w:t>
      </w:r>
      <w:r w:rsidRPr="00756D32">
        <w:rPr>
          <w:iCs/>
          <w:sz w:val="24"/>
          <w:szCs w:val="24"/>
        </w:rPr>
        <w:t xml:space="preserve">may disproportionately affect persons living in poverty and </w:t>
      </w:r>
      <w:r w:rsidR="006C6178">
        <w:rPr>
          <w:iCs/>
          <w:sz w:val="24"/>
          <w:szCs w:val="24"/>
        </w:rPr>
        <w:t xml:space="preserve">other </w:t>
      </w:r>
      <w:r w:rsidRPr="00756D32">
        <w:rPr>
          <w:iCs/>
          <w:sz w:val="24"/>
          <w:szCs w:val="24"/>
        </w:rPr>
        <w:t>situations of vulnerability,</w:t>
      </w:r>
    </w:p>
    <w:p w14:paraId="317DF312" w14:textId="0B5F2191" w:rsidR="00756D32" w:rsidRDefault="00756D32" w:rsidP="000D0A09">
      <w:pPr>
        <w:pStyle w:val="SingleTxtG"/>
        <w:spacing w:before="120"/>
        <w:ind w:firstLine="306"/>
        <w:rPr>
          <w:iCs/>
          <w:sz w:val="24"/>
          <w:szCs w:val="24"/>
        </w:rPr>
      </w:pPr>
      <w:r w:rsidRPr="00756D32">
        <w:rPr>
          <w:b/>
          <w:bCs/>
          <w:iCs/>
          <w:sz w:val="24"/>
          <w:szCs w:val="24"/>
        </w:rPr>
        <w:t>PP16.</w:t>
      </w:r>
      <w:r w:rsidRPr="00756D32">
        <w:rPr>
          <w:iCs/>
          <w:sz w:val="24"/>
          <w:szCs w:val="24"/>
        </w:rPr>
        <w:t xml:space="preserve"> Underlining that neglected tropical </w:t>
      </w:r>
      <w:r w:rsidRPr="00F20A70">
        <w:rPr>
          <w:iCs/>
          <w:sz w:val="24"/>
          <w:szCs w:val="24"/>
        </w:rPr>
        <w:t xml:space="preserve">diseases </w:t>
      </w:r>
      <w:r w:rsidR="000D0A09" w:rsidRPr="00E44219">
        <w:rPr>
          <w:iCs/>
          <w:sz w:val="24"/>
          <w:szCs w:val="24"/>
        </w:rPr>
        <w:t>disproportionately</w:t>
      </w:r>
      <w:r w:rsidRPr="00756D32">
        <w:rPr>
          <w:iCs/>
          <w:sz w:val="24"/>
          <w:szCs w:val="24"/>
        </w:rPr>
        <w:t xml:space="preserve"> affect </w:t>
      </w:r>
      <w:r w:rsidR="008A5381">
        <w:rPr>
          <w:iCs/>
          <w:sz w:val="24"/>
          <w:szCs w:val="24"/>
        </w:rPr>
        <w:t xml:space="preserve">persons </w:t>
      </w:r>
      <w:r w:rsidRPr="00756D32">
        <w:rPr>
          <w:iCs/>
          <w:sz w:val="24"/>
          <w:szCs w:val="24"/>
        </w:rPr>
        <w:t xml:space="preserve">living </w:t>
      </w:r>
      <w:r w:rsidR="00B356CB">
        <w:rPr>
          <w:iCs/>
          <w:sz w:val="24"/>
          <w:szCs w:val="24"/>
        </w:rPr>
        <w:t xml:space="preserve">in </w:t>
      </w:r>
      <w:r w:rsidRPr="00756D32">
        <w:rPr>
          <w:iCs/>
          <w:sz w:val="24"/>
          <w:szCs w:val="24"/>
        </w:rPr>
        <w:t xml:space="preserve">remote, underserved and mobile communities, </w:t>
      </w:r>
      <w:r w:rsidR="00627AAF">
        <w:rPr>
          <w:iCs/>
          <w:sz w:val="24"/>
          <w:szCs w:val="24"/>
        </w:rPr>
        <w:t xml:space="preserve">including border regions </w:t>
      </w:r>
      <w:r w:rsidRPr="00756D32">
        <w:rPr>
          <w:iCs/>
          <w:sz w:val="24"/>
          <w:szCs w:val="24"/>
        </w:rPr>
        <w:t xml:space="preserve">and that cross-border collaboration is essential for effective disease control and elimination and for ensuring the </w:t>
      </w:r>
      <w:r w:rsidR="00C24CB2" w:rsidRPr="00C24CB2">
        <w:rPr>
          <w:iCs/>
          <w:sz w:val="24"/>
          <w:szCs w:val="24"/>
        </w:rPr>
        <w:t>right of everyone to the enjoyment of the highest attainable standard of physical and mental health</w:t>
      </w:r>
      <w:r w:rsidR="00C24CB2">
        <w:rPr>
          <w:iCs/>
          <w:sz w:val="24"/>
          <w:szCs w:val="24"/>
        </w:rPr>
        <w:t xml:space="preserve">, </w:t>
      </w:r>
      <w:r w:rsidRPr="00756D32">
        <w:rPr>
          <w:iCs/>
          <w:sz w:val="24"/>
          <w:szCs w:val="24"/>
        </w:rPr>
        <w:t>without discrimination,</w:t>
      </w:r>
      <w:r w:rsidRPr="00756D32">
        <w:rPr>
          <w:iCs/>
          <w:sz w:val="24"/>
          <w:szCs w:val="24"/>
        </w:rPr>
        <w:tab/>
      </w:r>
    </w:p>
    <w:p w14:paraId="60366B8D" w14:textId="0C7242C2" w:rsidR="00756D32" w:rsidRDefault="00756D32" w:rsidP="00756D32">
      <w:pPr>
        <w:pStyle w:val="SingleTxtG"/>
        <w:spacing w:before="120"/>
        <w:ind w:firstLine="306"/>
        <w:rPr>
          <w:iCs/>
          <w:sz w:val="24"/>
          <w:szCs w:val="24"/>
        </w:rPr>
      </w:pPr>
      <w:r w:rsidRPr="00756D32">
        <w:rPr>
          <w:b/>
          <w:bCs/>
          <w:iCs/>
          <w:sz w:val="24"/>
          <w:szCs w:val="24"/>
        </w:rPr>
        <w:t>PP17.</w:t>
      </w:r>
      <w:r w:rsidRPr="00756D32">
        <w:rPr>
          <w:iCs/>
          <w:sz w:val="24"/>
          <w:szCs w:val="24"/>
        </w:rPr>
        <w:t xml:space="preserve"> Deeply concerned that </w:t>
      </w:r>
      <w:r w:rsidR="00490048">
        <w:rPr>
          <w:iCs/>
          <w:sz w:val="24"/>
          <w:szCs w:val="24"/>
        </w:rPr>
        <w:t>conflict</w:t>
      </w:r>
      <w:r w:rsidR="008315A0">
        <w:rPr>
          <w:iCs/>
          <w:sz w:val="24"/>
          <w:szCs w:val="24"/>
        </w:rPr>
        <w:t>, occupation</w:t>
      </w:r>
      <w:r w:rsidR="00490048">
        <w:rPr>
          <w:iCs/>
          <w:sz w:val="24"/>
          <w:szCs w:val="24"/>
        </w:rPr>
        <w:t xml:space="preserve"> and </w:t>
      </w:r>
      <w:r w:rsidRPr="00756D32">
        <w:rPr>
          <w:iCs/>
          <w:sz w:val="24"/>
          <w:szCs w:val="24"/>
        </w:rPr>
        <w:t>natural disasters</w:t>
      </w:r>
      <w:r w:rsidR="00490048">
        <w:rPr>
          <w:iCs/>
          <w:sz w:val="24"/>
          <w:szCs w:val="24"/>
        </w:rPr>
        <w:t xml:space="preserve"> </w:t>
      </w:r>
      <w:r w:rsidRPr="00756D32">
        <w:rPr>
          <w:iCs/>
          <w:sz w:val="24"/>
          <w:szCs w:val="24"/>
        </w:rPr>
        <w:t>can disrupt health</w:t>
      </w:r>
      <w:r w:rsidR="00A43027">
        <w:rPr>
          <w:iCs/>
          <w:sz w:val="24"/>
          <w:szCs w:val="24"/>
        </w:rPr>
        <w:t>,</w:t>
      </w:r>
      <w:r w:rsidR="0036416F">
        <w:rPr>
          <w:iCs/>
          <w:sz w:val="24"/>
          <w:szCs w:val="24"/>
        </w:rPr>
        <w:t xml:space="preserve"> care</w:t>
      </w:r>
      <w:r w:rsidR="00490048">
        <w:rPr>
          <w:iCs/>
          <w:sz w:val="24"/>
          <w:szCs w:val="24"/>
        </w:rPr>
        <w:t xml:space="preserve"> and support</w:t>
      </w:r>
      <w:r w:rsidRPr="00756D32">
        <w:rPr>
          <w:iCs/>
          <w:sz w:val="24"/>
          <w:szCs w:val="24"/>
        </w:rPr>
        <w:t xml:space="preserve"> systems</w:t>
      </w:r>
      <w:r w:rsidR="00490048">
        <w:rPr>
          <w:iCs/>
          <w:sz w:val="24"/>
          <w:szCs w:val="24"/>
        </w:rPr>
        <w:t xml:space="preserve">, </w:t>
      </w:r>
      <w:r w:rsidRPr="00756D32">
        <w:rPr>
          <w:iCs/>
          <w:sz w:val="24"/>
          <w:szCs w:val="24"/>
        </w:rPr>
        <w:t>displace communities and create environments where neglected tropical diseases thrive,</w:t>
      </w:r>
    </w:p>
    <w:p w14:paraId="22C8F03E" w14:textId="7C58A3F9" w:rsidR="00756D32" w:rsidRPr="00756D32" w:rsidRDefault="00756D32" w:rsidP="000D0A09">
      <w:pPr>
        <w:pStyle w:val="SingleTxtG"/>
        <w:spacing w:before="120"/>
        <w:ind w:firstLine="306"/>
        <w:rPr>
          <w:iCs/>
          <w:sz w:val="24"/>
          <w:szCs w:val="24"/>
        </w:rPr>
      </w:pPr>
      <w:r w:rsidRPr="00756D32">
        <w:rPr>
          <w:b/>
          <w:bCs/>
          <w:iCs/>
          <w:sz w:val="24"/>
          <w:szCs w:val="24"/>
        </w:rPr>
        <w:t>PP18.</w:t>
      </w:r>
      <w:r w:rsidRPr="00756D32">
        <w:rPr>
          <w:iCs/>
          <w:sz w:val="24"/>
          <w:szCs w:val="24"/>
        </w:rPr>
        <w:t xml:space="preserve"> Concerned that insufficient investment in adequate, affordable, and accessible quality</w:t>
      </w:r>
      <w:r w:rsidR="0055286C">
        <w:rPr>
          <w:iCs/>
          <w:sz w:val="24"/>
          <w:szCs w:val="24"/>
        </w:rPr>
        <w:t xml:space="preserve"> </w:t>
      </w:r>
      <w:r w:rsidR="0055286C" w:rsidRPr="0055286C">
        <w:rPr>
          <w:iCs/>
          <w:sz w:val="24"/>
          <w:szCs w:val="24"/>
        </w:rPr>
        <w:t>health, care and support systems</w:t>
      </w:r>
      <w:r w:rsidRPr="00756D32">
        <w:rPr>
          <w:iCs/>
          <w:sz w:val="24"/>
          <w:szCs w:val="24"/>
        </w:rPr>
        <w:t>, particularly in underserved and marginali</w:t>
      </w:r>
      <w:r w:rsidR="00086A6F">
        <w:rPr>
          <w:iCs/>
          <w:sz w:val="24"/>
          <w:szCs w:val="24"/>
        </w:rPr>
        <w:t>z</w:t>
      </w:r>
      <w:r w:rsidRPr="00756D32">
        <w:rPr>
          <w:iCs/>
          <w:sz w:val="24"/>
          <w:szCs w:val="24"/>
        </w:rPr>
        <w:t xml:space="preserve">ed communities, can undermine efforts to prevent, control and eliminate </w:t>
      </w:r>
      <w:r w:rsidR="0043474C" w:rsidRPr="00E44219">
        <w:rPr>
          <w:iCs/>
          <w:sz w:val="24"/>
          <w:szCs w:val="24"/>
        </w:rPr>
        <w:t>n</w:t>
      </w:r>
      <w:r w:rsidRPr="000D0A09">
        <w:rPr>
          <w:iCs/>
          <w:sz w:val="24"/>
          <w:szCs w:val="24"/>
        </w:rPr>
        <w:t xml:space="preserve">eglected </w:t>
      </w:r>
      <w:r w:rsidR="0043474C" w:rsidRPr="00E44219">
        <w:rPr>
          <w:iCs/>
          <w:sz w:val="24"/>
          <w:szCs w:val="24"/>
        </w:rPr>
        <w:t>t</w:t>
      </w:r>
      <w:r w:rsidRPr="000D0A09">
        <w:rPr>
          <w:iCs/>
          <w:sz w:val="24"/>
          <w:szCs w:val="24"/>
        </w:rPr>
        <w:t xml:space="preserve">ropical </w:t>
      </w:r>
      <w:r w:rsidR="0043474C" w:rsidRPr="00E44219">
        <w:rPr>
          <w:iCs/>
          <w:sz w:val="24"/>
          <w:szCs w:val="24"/>
        </w:rPr>
        <w:t>d</w:t>
      </w:r>
      <w:r w:rsidRPr="000D0A09">
        <w:rPr>
          <w:iCs/>
          <w:sz w:val="24"/>
          <w:szCs w:val="24"/>
        </w:rPr>
        <w:t>iseases</w:t>
      </w:r>
      <w:r w:rsidRPr="00756D32">
        <w:rPr>
          <w:iCs/>
          <w:sz w:val="24"/>
          <w:szCs w:val="24"/>
        </w:rPr>
        <w:t xml:space="preserve"> and impede the enjoyment of the right to the highest attainable standard of physical and mental health,</w:t>
      </w:r>
    </w:p>
    <w:p w14:paraId="71E00312" w14:textId="1B9E1055" w:rsidR="00756D32" w:rsidRDefault="00756D32" w:rsidP="00756D32">
      <w:pPr>
        <w:pStyle w:val="SingleTxtG"/>
        <w:spacing w:before="120"/>
        <w:ind w:firstLine="306"/>
        <w:rPr>
          <w:iCs/>
          <w:sz w:val="24"/>
          <w:szCs w:val="24"/>
        </w:rPr>
      </w:pPr>
      <w:r w:rsidRPr="00756D32">
        <w:rPr>
          <w:b/>
          <w:bCs/>
          <w:iCs/>
          <w:sz w:val="24"/>
          <w:szCs w:val="24"/>
        </w:rPr>
        <w:t>PP19.</w:t>
      </w:r>
      <w:r w:rsidRPr="00756D32">
        <w:rPr>
          <w:iCs/>
          <w:sz w:val="24"/>
          <w:szCs w:val="24"/>
        </w:rPr>
        <w:t xml:space="preserve"> Concerned </w:t>
      </w:r>
      <w:r w:rsidRPr="000D0A09">
        <w:rPr>
          <w:iCs/>
          <w:sz w:val="24"/>
          <w:szCs w:val="24"/>
        </w:rPr>
        <w:t>that neglected tropical diseases can</w:t>
      </w:r>
      <w:r w:rsidRPr="00756D32">
        <w:rPr>
          <w:iCs/>
          <w:sz w:val="24"/>
          <w:szCs w:val="24"/>
        </w:rPr>
        <w:t xml:space="preserve"> significantly impact household finances through</w:t>
      </w:r>
      <w:r w:rsidR="00F16D8F">
        <w:rPr>
          <w:iCs/>
          <w:sz w:val="24"/>
          <w:szCs w:val="24"/>
        </w:rPr>
        <w:t xml:space="preserve"> </w:t>
      </w:r>
      <w:r w:rsidRPr="00756D32">
        <w:rPr>
          <w:iCs/>
          <w:sz w:val="24"/>
          <w:szCs w:val="24"/>
        </w:rPr>
        <w:t>out-of-pocket healthcare expenditures and los</w:t>
      </w:r>
      <w:r w:rsidR="00147CE0">
        <w:rPr>
          <w:iCs/>
          <w:sz w:val="24"/>
          <w:szCs w:val="24"/>
        </w:rPr>
        <w:t>s of</w:t>
      </w:r>
      <w:r w:rsidRPr="00756D32">
        <w:rPr>
          <w:iCs/>
          <w:sz w:val="24"/>
          <w:szCs w:val="24"/>
        </w:rPr>
        <w:t xml:space="preserve"> income, </w:t>
      </w:r>
      <w:r w:rsidR="00147CE0">
        <w:rPr>
          <w:iCs/>
          <w:sz w:val="24"/>
          <w:szCs w:val="24"/>
        </w:rPr>
        <w:t xml:space="preserve">and may contribute to </w:t>
      </w:r>
      <w:r w:rsidRPr="00756D32">
        <w:rPr>
          <w:iCs/>
          <w:sz w:val="24"/>
          <w:szCs w:val="24"/>
        </w:rPr>
        <w:t>perpetuating cycles of poverty,</w:t>
      </w:r>
    </w:p>
    <w:p w14:paraId="36C7DDC5" w14:textId="3334F04D" w:rsidR="009E62B8" w:rsidRPr="00756D32" w:rsidRDefault="009E62B8" w:rsidP="00756D32">
      <w:pPr>
        <w:pStyle w:val="SingleTxtG"/>
        <w:spacing w:before="120"/>
        <w:ind w:firstLine="306"/>
        <w:rPr>
          <w:iCs/>
          <w:sz w:val="24"/>
          <w:szCs w:val="24"/>
        </w:rPr>
      </w:pPr>
      <w:r>
        <w:rPr>
          <w:b/>
          <w:bCs/>
          <w:iCs/>
          <w:sz w:val="24"/>
          <w:szCs w:val="24"/>
        </w:rPr>
        <w:t>P</w:t>
      </w:r>
      <w:r w:rsidR="00320AE8">
        <w:rPr>
          <w:b/>
          <w:bCs/>
          <w:iCs/>
          <w:sz w:val="24"/>
          <w:szCs w:val="24"/>
        </w:rPr>
        <w:t>P20</w:t>
      </w:r>
      <w:r>
        <w:rPr>
          <w:b/>
          <w:bCs/>
          <w:iCs/>
          <w:sz w:val="24"/>
          <w:szCs w:val="24"/>
        </w:rPr>
        <w:t>.</w:t>
      </w:r>
      <w:r>
        <w:rPr>
          <w:iCs/>
          <w:sz w:val="24"/>
          <w:szCs w:val="24"/>
        </w:rPr>
        <w:t xml:space="preserve"> </w:t>
      </w:r>
      <w:r w:rsidRPr="009E62B8">
        <w:rPr>
          <w:iCs/>
          <w:sz w:val="24"/>
          <w:szCs w:val="24"/>
        </w:rPr>
        <w:t xml:space="preserve">Reiterating that </w:t>
      </w:r>
      <w:r w:rsidR="00320AE8">
        <w:rPr>
          <w:iCs/>
          <w:sz w:val="24"/>
          <w:szCs w:val="24"/>
        </w:rPr>
        <w:t>intensified</w:t>
      </w:r>
      <w:r w:rsidR="00320AE8" w:rsidRPr="009E62B8">
        <w:rPr>
          <w:iCs/>
          <w:sz w:val="24"/>
          <w:szCs w:val="24"/>
        </w:rPr>
        <w:t xml:space="preserve"> advocacy</w:t>
      </w:r>
      <w:r w:rsidRPr="009E62B8">
        <w:rPr>
          <w:iCs/>
          <w:sz w:val="24"/>
          <w:szCs w:val="24"/>
        </w:rPr>
        <w:t xml:space="preserve"> and </w:t>
      </w:r>
      <w:r w:rsidR="00320AE8">
        <w:rPr>
          <w:iCs/>
          <w:sz w:val="24"/>
          <w:szCs w:val="24"/>
        </w:rPr>
        <w:t xml:space="preserve">sustained </w:t>
      </w:r>
      <w:r w:rsidRPr="009E62B8">
        <w:rPr>
          <w:iCs/>
          <w:sz w:val="24"/>
          <w:szCs w:val="24"/>
        </w:rPr>
        <w:t xml:space="preserve">funding are required to prevent, control, eliminate or eradicate neglected tropical diseases and to sustain progress, especially </w:t>
      </w:r>
      <w:r w:rsidR="00F255F2">
        <w:rPr>
          <w:iCs/>
          <w:sz w:val="24"/>
          <w:szCs w:val="24"/>
        </w:rPr>
        <w:t xml:space="preserve">those </w:t>
      </w:r>
      <w:r w:rsidRPr="009E62B8">
        <w:rPr>
          <w:iCs/>
          <w:sz w:val="24"/>
          <w:szCs w:val="24"/>
        </w:rPr>
        <w:t>approaching elimination</w:t>
      </w:r>
      <w:r>
        <w:rPr>
          <w:iCs/>
          <w:sz w:val="24"/>
          <w:szCs w:val="24"/>
        </w:rPr>
        <w:t>,</w:t>
      </w:r>
    </w:p>
    <w:p w14:paraId="4A03CAFC" w14:textId="5D74F98F" w:rsidR="00756D32" w:rsidRPr="00756D32" w:rsidRDefault="00756D32" w:rsidP="00756D32">
      <w:pPr>
        <w:pStyle w:val="SingleTxtG"/>
        <w:spacing w:before="120"/>
        <w:ind w:firstLine="306"/>
        <w:rPr>
          <w:iCs/>
          <w:sz w:val="24"/>
          <w:szCs w:val="24"/>
        </w:rPr>
      </w:pPr>
      <w:r w:rsidRPr="00F20A70">
        <w:rPr>
          <w:b/>
          <w:bCs/>
          <w:iCs/>
          <w:sz w:val="24"/>
          <w:szCs w:val="24"/>
        </w:rPr>
        <w:t>OP 1.</w:t>
      </w:r>
      <w:r w:rsidRPr="00F20A70">
        <w:rPr>
          <w:iCs/>
          <w:sz w:val="24"/>
          <w:szCs w:val="24"/>
        </w:rPr>
        <w:t xml:space="preserve"> Expresses grave concern at the unacceptably high global burden of </w:t>
      </w:r>
      <w:r w:rsidR="0043474C" w:rsidRPr="00E44219">
        <w:rPr>
          <w:iCs/>
          <w:sz w:val="24"/>
          <w:szCs w:val="24"/>
        </w:rPr>
        <w:t>n</w:t>
      </w:r>
      <w:r w:rsidRPr="00F20A70">
        <w:rPr>
          <w:iCs/>
          <w:sz w:val="24"/>
          <w:szCs w:val="24"/>
        </w:rPr>
        <w:t xml:space="preserve">eglected </w:t>
      </w:r>
      <w:r w:rsidR="0043474C" w:rsidRPr="00E44219">
        <w:rPr>
          <w:iCs/>
          <w:sz w:val="24"/>
          <w:szCs w:val="24"/>
        </w:rPr>
        <w:t>t</w:t>
      </w:r>
      <w:r w:rsidRPr="00F20A70">
        <w:rPr>
          <w:iCs/>
          <w:sz w:val="24"/>
          <w:szCs w:val="24"/>
        </w:rPr>
        <w:t xml:space="preserve">ropical </w:t>
      </w:r>
      <w:r w:rsidR="0043474C" w:rsidRPr="00E44219">
        <w:rPr>
          <w:iCs/>
          <w:sz w:val="24"/>
          <w:szCs w:val="24"/>
        </w:rPr>
        <w:t>d</w:t>
      </w:r>
      <w:r w:rsidRPr="00F20A70">
        <w:rPr>
          <w:iCs/>
          <w:sz w:val="24"/>
          <w:szCs w:val="24"/>
        </w:rPr>
        <w:t>iseases</w:t>
      </w:r>
      <w:r w:rsidR="00B356CB">
        <w:rPr>
          <w:iCs/>
          <w:sz w:val="24"/>
          <w:szCs w:val="24"/>
        </w:rPr>
        <w:t>,</w:t>
      </w:r>
      <w:r w:rsidRPr="00F20A70">
        <w:rPr>
          <w:iCs/>
          <w:sz w:val="24"/>
          <w:szCs w:val="24"/>
        </w:rPr>
        <w:t xml:space="preserve"> which</w:t>
      </w:r>
      <w:r w:rsidRPr="00756D32">
        <w:rPr>
          <w:iCs/>
          <w:sz w:val="24"/>
          <w:szCs w:val="24"/>
        </w:rPr>
        <w:t xml:space="preserve"> continue to cause preventable suffering, disability, disfigurement and, in some cases, death, disproportionately affecting </w:t>
      </w:r>
      <w:r w:rsidR="004E35B1">
        <w:rPr>
          <w:iCs/>
          <w:sz w:val="24"/>
          <w:szCs w:val="24"/>
        </w:rPr>
        <w:t xml:space="preserve">persons </w:t>
      </w:r>
      <w:r w:rsidRPr="00F20A70">
        <w:rPr>
          <w:iCs/>
          <w:sz w:val="24"/>
          <w:szCs w:val="24"/>
        </w:rPr>
        <w:t xml:space="preserve">living in </w:t>
      </w:r>
      <w:r w:rsidR="00286A4D">
        <w:rPr>
          <w:iCs/>
          <w:sz w:val="24"/>
          <w:szCs w:val="24"/>
        </w:rPr>
        <w:t>poverty</w:t>
      </w:r>
      <w:r w:rsidR="00286A4D" w:rsidRPr="00F20A70">
        <w:rPr>
          <w:iCs/>
          <w:sz w:val="24"/>
          <w:szCs w:val="24"/>
        </w:rPr>
        <w:t xml:space="preserve"> </w:t>
      </w:r>
      <w:r w:rsidRPr="00F20A70">
        <w:rPr>
          <w:iCs/>
          <w:sz w:val="24"/>
          <w:szCs w:val="24"/>
        </w:rPr>
        <w:t>and situations of vulnerability</w:t>
      </w:r>
      <w:r w:rsidR="00AF1159" w:rsidRPr="00F20A70">
        <w:rPr>
          <w:iCs/>
          <w:sz w:val="24"/>
          <w:szCs w:val="24"/>
        </w:rPr>
        <w:t>,</w:t>
      </w:r>
    </w:p>
    <w:p w14:paraId="1CEB8188" w14:textId="39005BF7" w:rsidR="00756D32" w:rsidRPr="00756D32" w:rsidRDefault="00756D32" w:rsidP="00756D32">
      <w:pPr>
        <w:pStyle w:val="SingleTxtG"/>
        <w:spacing w:before="120"/>
        <w:ind w:firstLine="306"/>
        <w:rPr>
          <w:iCs/>
          <w:sz w:val="24"/>
          <w:szCs w:val="24"/>
        </w:rPr>
      </w:pPr>
      <w:r w:rsidRPr="00756D32">
        <w:rPr>
          <w:b/>
          <w:bCs/>
          <w:iCs/>
          <w:sz w:val="24"/>
          <w:szCs w:val="24"/>
        </w:rPr>
        <w:t>OP 2.</w:t>
      </w:r>
      <w:r w:rsidRPr="00756D32">
        <w:rPr>
          <w:iCs/>
          <w:sz w:val="24"/>
          <w:szCs w:val="24"/>
        </w:rPr>
        <w:t xml:space="preserve"> Welcomes the work of </w:t>
      </w:r>
      <w:r w:rsidR="003100A2">
        <w:rPr>
          <w:iCs/>
          <w:sz w:val="24"/>
          <w:szCs w:val="24"/>
        </w:rPr>
        <w:t>M</w:t>
      </w:r>
      <w:r w:rsidRPr="00756D32">
        <w:rPr>
          <w:iCs/>
          <w:sz w:val="24"/>
          <w:szCs w:val="24"/>
        </w:rPr>
        <w:t xml:space="preserve">ember </w:t>
      </w:r>
      <w:r w:rsidR="003100A2">
        <w:rPr>
          <w:iCs/>
          <w:sz w:val="24"/>
          <w:szCs w:val="24"/>
        </w:rPr>
        <w:t>S</w:t>
      </w:r>
      <w:r w:rsidRPr="00756D32">
        <w:rPr>
          <w:iCs/>
          <w:sz w:val="24"/>
          <w:szCs w:val="24"/>
        </w:rPr>
        <w:t>tates, the United Nations entities</w:t>
      </w:r>
      <w:r w:rsidR="006A14CB">
        <w:rPr>
          <w:iCs/>
          <w:sz w:val="24"/>
          <w:szCs w:val="24"/>
        </w:rPr>
        <w:t>,</w:t>
      </w:r>
      <w:r w:rsidR="00A73C9B">
        <w:rPr>
          <w:iCs/>
          <w:sz w:val="24"/>
          <w:szCs w:val="24"/>
        </w:rPr>
        <w:t xml:space="preserve"> including the World Health Organization</w:t>
      </w:r>
      <w:r w:rsidR="00102E77">
        <w:rPr>
          <w:iCs/>
          <w:sz w:val="24"/>
          <w:szCs w:val="24"/>
        </w:rPr>
        <w:t xml:space="preserve"> and other relevant stakeholders </w:t>
      </w:r>
      <w:r w:rsidRPr="00756D32">
        <w:rPr>
          <w:iCs/>
          <w:sz w:val="24"/>
          <w:szCs w:val="24"/>
        </w:rPr>
        <w:t xml:space="preserve">to control, eliminate and eradicate </w:t>
      </w:r>
      <w:r w:rsidR="0043474C">
        <w:rPr>
          <w:iCs/>
          <w:sz w:val="24"/>
          <w:szCs w:val="24"/>
        </w:rPr>
        <w:t>neglected tropical diseases</w:t>
      </w:r>
      <w:r w:rsidRPr="00756D32">
        <w:rPr>
          <w:iCs/>
          <w:sz w:val="24"/>
          <w:szCs w:val="24"/>
        </w:rPr>
        <w:t>, including through the implementation of the W</w:t>
      </w:r>
      <w:r w:rsidR="00F20A70">
        <w:rPr>
          <w:iCs/>
          <w:sz w:val="24"/>
          <w:szCs w:val="24"/>
        </w:rPr>
        <w:t xml:space="preserve">orld </w:t>
      </w:r>
      <w:r w:rsidR="00D378F4">
        <w:rPr>
          <w:iCs/>
          <w:sz w:val="24"/>
          <w:szCs w:val="24"/>
        </w:rPr>
        <w:t>Health Organi</w:t>
      </w:r>
      <w:r w:rsidR="00A73C9B">
        <w:rPr>
          <w:iCs/>
          <w:sz w:val="24"/>
          <w:szCs w:val="24"/>
        </w:rPr>
        <w:t>z</w:t>
      </w:r>
      <w:r w:rsidR="00D378F4">
        <w:rPr>
          <w:iCs/>
          <w:sz w:val="24"/>
          <w:szCs w:val="24"/>
        </w:rPr>
        <w:t>ation</w:t>
      </w:r>
      <w:r w:rsidR="00D378F4" w:rsidRPr="00756D32">
        <w:rPr>
          <w:iCs/>
          <w:sz w:val="24"/>
          <w:szCs w:val="24"/>
        </w:rPr>
        <w:t xml:space="preserve"> </w:t>
      </w:r>
      <w:r w:rsidRPr="00756D32">
        <w:rPr>
          <w:iCs/>
          <w:sz w:val="24"/>
          <w:szCs w:val="24"/>
        </w:rPr>
        <w:t>N</w:t>
      </w:r>
      <w:r w:rsidR="00D378F4">
        <w:rPr>
          <w:iCs/>
          <w:sz w:val="24"/>
          <w:szCs w:val="24"/>
        </w:rPr>
        <w:t xml:space="preserve">eglected </w:t>
      </w:r>
      <w:r w:rsidRPr="00756D32">
        <w:rPr>
          <w:iCs/>
          <w:sz w:val="24"/>
          <w:szCs w:val="24"/>
        </w:rPr>
        <w:t>T</w:t>
      </w:r>
      <w:r w:rsidR="00D378F4">
        <w:rPr>
          <w:iCs/>
          <w:sz w:val="24"/>
          <w:szCs w:val="24"/>
        </w:rPr>
        <w:t xml:space="preserve">ropical </w:t>
      </w:r>
      <w:r w:rsidRPr="00756D32">
        <w:rPr>
          <w:iCs/>
          <w:sz w:val="24"/>
          <w:szCs w:val="24"/>
        </w:rPr>
        <w:t>D</w:t>
      </w:r>
      <w:r w:rsidR="00D378F4">
        <w:rPr>
          <w:iCs/>
          <w:sz w:val="24"/>
          <w:szCs w:val="24"/>
        </w:rPr>
        <w:t>iseases</w:t>
      </w:r>
      <w:r w:rsidRPr="00756D32">
        <w:rPr>
          <w:iCs/>
          <w:sz w:val="24"/>
          <w:szCs w:val="24"/>
        </w:rPr>
        <w:t xml:space="preserve"> Roadmap 2021-2030</w:t>
      </w:r>
      <w:r w:rsidR="00AF1159">
        <w:rPr>
          <w:iCs/>
          <w:sz w:val="24"/>
          <w:szCs w:val="24"/>
        </w:rPr>
        <w:t>,</w:t>
      </w:r>
    </w:p>
    <w:p w14:paraId="31531CA5" w14:textId="41F829C4" w:rsidR="00756D32" w:rsidRPr="00756D32" w:rsidRDefault="00756D32" w:rsidP="00756D32">
      <w:pPr>
        <w:pStyle w:val="SingleTxtG"/>
        <w:spacing w:before="120"/>
        <w:ind w:firstLine="306"/>
        <w:rPr>
          <w:iCs/>
          <w:sz w:val="24"/>
          <w:szCs w:val="24"/>
        </w:rPr>
      </w:pPr>
      <w:r w:rsidRPr="00756D32">
        <w:rPr>
          <w:b/>
          <w:bCs/>
          <w:iCs/>
          <w:sz w:val="24"/>
          <w:szCs w:val="24"/>
        </w:rPr>
        <w:t>OP 3.</w:t>
      </w:r>
      <w:r w:rsidRPr="00756D32">
        <w:rPr>
          <w:iCs/>
          <w:sz w:val="24"/>
          <w:szCs w:val="24"/>
        </w:rPr>
        <w:t xml:space="preserve"> Urges States to strengthen their efforts and commitment to address </w:t>
      </w:r>
      <w:r w:rsidR="00D378F4" w:rsidRPr="00E44219">
        <w:rPr>
          <w:iCs/>
          <w:sz w:val="24"/>
          <w:szCs w:val="24"/>
        </w:rPr>
        <w:t>neglected tropical diseases</w:t>
      </w:r>
      <w:r w:rsidRPr="00C317B0">
        <w:rPr>
          <w:iCs/>
          <w:sz w:val="24"/>
          <w:szCs w:val="24"/>
        </w:rPr>
        <w:t xml:space="preserve">, including by integrating </w:t>
      </w:r>
      <w:r w:rsidR="00D378F4" w:rsidRPr="00E44219">
        <w:rPr>
          <w:iCs/>
          <w:sz w:val="24"/>
          <w:szCs w:val="24"/>
        </w:rPr>
        <w:t>neglected tropical diseases</w:t>
      </w:r>
      <w:r w:rsidRPr="00756D32">
        <w:rPr>
          <w:iCs/>
          <w:sz w:val="24"/>
          <w:szCs w:val="24"/>
        </w:rPr>
        <w:t xml:space="preserve"> prevention, diagnosis, treatment and care into universal health coverage and primary health care systems</w:t>
      </w:r>
      <w:r w:rsidR="006A3145">
        <w:rPr>
          <w:iCs/>
          <w:sz w:val="24"/>
          <w:szCs w:val="24"/>
        </w:rPr>
        <w:t xml:space="preserve"> and by strengthening resilient public health systems as a foundation for the prevention, early dete</w:t>
      </w:r>
      <w:r w:rsidR="00B356CB">
        <w:rPr>
          <w:iCs/>
          <w:sz w:val="24"/>
          <w:szCs w:val="24"/>
        </w:rPr>
        <w:t>c</w:t>
      </w:r>
      <w:r w:rsidR="006A3145">
        <w:rPr>
          <w:iCs/>
          <w:sz w:val="24"/>
          <w:szCs w:val="24"/>
        </w:rPr>
        <w:t xml:space="preserve">tion, treatment and care of neglected tropical diseases, </w:t>
      </w:r>
      <w:r w:rsidRPr="00756D32">
        <w:rPr>
          <w:iCs/>
          <w:sz w:val="24"/>
          <w:szCs w:val="24"/>
        </w:rPr>
        <w:t>adopting</w:t>
      </w:r>
      <w:r w:rsidR="00D378F4">
        <w:rPr>
          <w:iCs/>
          <w:sz w:val="24"/>
          <w:szCs w:val="24"/>
        </w:rPr>
        <w:t xml:space="preserve"> </w:t>
      </w:r>
      <w:r w:rsidRPr="00756D32">
        <w:rPr>
          <w:iCs/>
          <w:sz w:val="24"/>
          <w:szCs w:val="24"/>
        </w:rPr>
        <w:t xml:space="preserve">human rights-based and </w:t>
      </w:r>
      <w:r w:rsidR="001514F7">
        <w:rPr>
          <w:iCs/>
          <w:sz w:val="24"/>
          <w:szCs w:val="24"/>
        </w:rPr>
        <w:t>people</w:t>
      </w:r>
      <w:r w:rsidRPr="00756D32">
        <w:rPr>
          <w:iCs/>
          <w:sz w:val="24"/>
          <w:szCs w:val="24"/>
        </w:rPr>
        <w:t xml:space="preserve">-centred approaches to health policy and service delivery, and ensuring inclusive, available, accessible, acceptable and quality health services without discrimination, in order to achieve </w:t>
      </w:r>
      <w:r w:rsidRPr="00C317B0">
        <w:rPr>
          <w:iCs/>
          <w:sz w:val="24"/>
          <w:szCs w:val="24"/>
        </w:rPr>
        <w:t>S</w:t>
      </w:r>
      <w:r w:rsidR="00D378F4" w:rsidRPr="00E44219">
        <w:rPr>
          <w:iCs/>
          <w:sz w:val="24"/>
          <w:szCs w:val="24"/>
        </w:rPr>
        <w:t xml:space="preserve">ustainable </w:t>
      </w:r>
      <w:r w:rsidRPr="00C317B0">
        <w:rPr>
          <w:iCs/>
          <w:sz w:val="24"/>
          <w:szCs w:val="24"/>
        </w:rPr>
        <w:t>D</w:t>
      </w:r>
      <w:r w:rsidR="00D378F4" w:rsidRPr="00E44219">
        <w:rPr>
          <w:iCs/>
          <w:sz w:val="24"/>
          <w:szCs w:val="24"/>
        </w:rPr>
        <w:t xml:space="preserve">evelopment </w:t>
      </w:r>
      <w:r w:rsidRPr="00C317B0">
        <w:rPr>
          <w:iCs/>
          <w:sz w:val="24"/>
          <w:szCs w:val="24"/>
        </w:rPr>
        <w:t>G</w:t>
      </w:r>
      <w:r w:rsidR="00D378F4" w:rsidRPr="00C317B0">
        <w:rPr>
          <w:iCs/>
          <w:sz w:val="24"/>
          <w:szCs w:val="24"/>
        </w:rPr>
        <w:t>oal</w:t>
      </w:r>
      <w:r w:rsidRPr="00C317B0">
        <w:rPr>
          <w:iCs/>
          <w:sz w:val="24"/>
          <w:szCs w:val="24"/>
        </w:rPr>
        <w:t xml:space="preserve"> target 3.3,</w:t>
      </w:r>
    </w:p>
    <w:p w14:paraId="04E0D539" w14:textId="5A3BB13F" w:rsidR="00756D32" w:rsidRDefault="00756D32" w:rsidP="00756D32">
      <w:pPr>
        <w:pStyle w:val="SingleTxtG"/>
        <w:spacing w:before="120"/>
        <w:ind w:firstLine="306"/>
        <w:rPr>
          <w:iCs/>
          <w:sz w:val="24"/>
          <w:szCs w:val="24"/>
        </w:rPr>
      </w:pPr>
      <w:r w:rsidRPr="00756D32">
        <w:rPr>
          <w:b/>
          <w:bCs/>
          <w:iCs/>
          <w:sz w:val="24"/>
          <w:szCs w:val="24"/>
        </w:rPr>
        <w:t>OP 4.</w:t>
      </w:r>
      <w:r w:rsidRPr="00756D32">
        <w:rPr>
          <w:iCs/>
          <w:sz w:val="24"/>
          <w:szCs w:val="24"/>
        </w:rPr>
        <w:t xml:space="preserve"> Calls upon Member States to strengthen the resilience of health systems and </w:t>
      </w:r>
      <w:r w:rsidR="00F50148">
        <w:rPr>
          <w:iCs/>
          <w:sz w:val="24"/>
          <w:szCs w:val="24"/>
        </w:rPr>
        <w:t xml:space="preserve">support the </w:t>
      </w:r>
      <w:r w:rsidRPr="00C317B0">
        <w:rPr>
          <w:iCs/>
          <w:sz w:val="24"/>
          <w:szCs w:val="24"/>
        </w:rPr>
        <w:t xml:space="preserve">continuity of </w:t>
      </w:r>
      <w:r w:rsidR="00D378F4" w:rsidRPr="00E44219">
        <w:rPr>
          <w:iCs/>
          <w:sz w:val="24"/>
          <w:szCs w:val="24"/>
        </w:rPr>
        <w:t>neglected tropical disease</w:t>
      </w:r>
      <w:r w:rsidR="00D378F4">
        <w:rPr>
          <w:iCs/>
          <w:sz w:val="24"/>
          <w:szCs w:val="24"/>
        </w:rPr>
        <w:t>s</w:t>
      </w:r>
      <w:r w:rsidRPr="00C317B0">
        <w:rPr>
          <w:iCs/>
          <w:sz w:val="24"/>
          <w:szCs w:val="24"/>
        </w:rPr>
        <w:t xml:space="preserve"> programmes</w:t>
      </w:r>
      <w:r w:rsidRPr="00756D32">
        <w:rPr>
          <w:iCs/>
          <w:sz w:val="24"/>
          <w:szCs w:val="24"/>
        </w:rPr>
        <w:t xml:space="preserve"> during emergencies, including health emergencies, humanitarian crises and armed conflict</w:t>
      </w:r>
      <w:r w:rsidRPr="00C317B0">
        <w:rPr>
          <w:iCs/>
          <w:sz w:val="24"/>
          <w:szCs w:val="24"/>
        </w:rPr>
        <w:t>, consistent with their obligations under international human rights law,</w:t>
      </w:r>
      <w:r w:rsidRPr="00756D32">
        <w:rPr>
          <w:iCs/>
          <w:sz w:val="24"/>
          <w:szCs w:val="24"/>
        </w:rPr>
        <w:t xml:space="preserve"> including the right of everyone to the enjoyment of the highest attainable standard of physical and mental health, by </w:t>
      </w:r>
      <w:r w:rsidRPr="00C317B0">
        <w:rPr>
          <w:iCs/>
          <w:sz w:val="24"/>
          <w:szCs w:val="24"/>
        </w:rPr>
        <w:t xml:space="preserve">integrating </w:t>
      </w:r>
      <w:r w:rsidR="006A3145" w:rsidRPr="00E44219">
        <w:rPr>
          <w:iCs/>
          <w:sz w:val="24"/>
          <w:szCs w:val="24"/>
        </w:rPr>
        <w:t>neglected tropical diseases</w:t>
      </w:r>
      <w:r w:rsidRPr="00C317B0">
        <w:rPr>
          <w:iCs/>
          <w:sz w:val="24"/>
          <w:szCs w:val="24"/>
        </w:rPr>
        <w:t xml:space="preserve"> services into preparedness, prevention, response and recovery plans, safeguarding access</w:t>
      </w:r>
      <w:r w:rsidRPr="00756D32">
        <w:rPr>
          <w:iCs/>
          <w:sz w:val="24"/>
          <w:szCs w:val="24"/>
        </w:rPr>
        <w:t xml:space="preserve"> to essential health </w:t>
      </w:r>
      <w:r w:rsidR="006B380B">
        <w:rPr>
          <w:iCs/>
          <w:sz w:val="24"/>
          <w:szCs w:val="24"/>
        </w:rPr>
        <w:t>services</w:t>
      </w:r>
      <w:r w:rsidRPr="00756D32">
        <w:rPr>
          <w:iCs/>
          <w:sz w:val="24"/>
          <w:szCs w:val="24"/>
        </w:rPr>
        <w:t xml:space="preserve"> and medicines, and mitigating the risk of service disruption,</w:t>
      </w:r>
    </w:p>
    <w:p w14:paraId="40608D93" w14:textId="43E79D4C" w:rsidR="00756D32" w:rsidRPr="00756D32" w:rsidRDefault="00756D32" w:rsidP="00756D32">
      <w:pPr>
        <w:pStyle w:val="SingleTxtG"/>
        <w:spacing w:before="120"/>
        <w:ind w:firstLine="306"/>
        <w:rPr>
          <w:iCs/>
          <w:sz w:val="24"/>
          <w:szCs w:val="24"/>
        </w:rPr>
      </w:pPr>
      <w:r w:rsidRPr="00756D32">
        <w:rPr>
          <w:b/>
          <w:bCs/>
          <w:iCs/>
          <w:sz w:val="24"/>
          <w:szCs w:val="24"/>
        </w:rPr>
        <w:t>OP 5.</w:t>
      </w:r>
      <w:r w:rsidRPr="00756D32">
        <w:rPr>
          <w:iCs/>
          <w:sz w:val="24"/>
          <w:szCs w:val="24"/>
        </w:rPr>
        <w:t xml:space="preserve"> Calls upon Member States to ensu</w:t>
      </w:r>
      <w:r w:rsidRPr="00C317B0">
        <w:rPr>
          <w:iCs/>
          <w:sz w:val="24"/>
          <w:szCs w:val="24"/>
        </w:rPr>
        <w:t xml:space="preserve">re that </w:t>
      </w:r>
      <w:r w:rsidR="006A3145" w:rsidRPr="00E44219">
        <w:rPr>
          <w:iCs/>
          <w:sz w:val="24"/>
          <w:szCs w:val="24"/>
        </w:rPr>
        <w:t>neglected tropical disease</w:t>
      </w:r>
      <w:r w:rsidRPr="00C317B0">
        <w:rPr>
          <w:iCs/>
          <w:sz w:val="24"/>
          <w:szCs w:val="24"/>
        </w:rPr>
        <w:t>-related impairments do not result in discrimination, exclusion or denial of other human rights, including on grounds of disability</w:t>
      </w:r>
      <w:r w:rsidR="0000039D">
        <w:rPr>
          <w:iCs/>
          <w:sz w:val="24"/>
          <w:szCs w:val="24"/>
        </w:rPr>
        <w:t>,</w:t>
      </w:r>
      <w:r w:rsidRPr="00C317B0">
        <w:rPr>
          <w:iCs/>
          <w:sz w:val="24"/>
          <w:szCs w:val="24"/>
        </w:rPr>
        <w:t xml:space="preserve"> and to strengthen disability-inclusive approaches in responses to</w:t>
      </w:r>
      <w:r w:rsidR="006A3145" w:rsidRPr="00E44219">
        <w:rPr>
          <w:iCs/>
          <w:sz w:val="24"/>
          <w:szCs w:val="24"/>
        </w:rPr>
        <w:t xml:space="preserve"> neglected tropical diseases</w:t>
      </w:r>
      <w:r w:rsidR="0000039D">
        <w:rPr>
          <w:iCs/>
          <w:sz w:val="24"/>
          <w:szCs w:val="24"/>
        </w:rPr>
        <w:t>,</w:t>
      </w:r>
      <w:r w:rsidRPr="00C317B0">
        <w:rPr>
          <w:iCs/>
          <w:sz w:val="24"/>
          <w:szCs w:val="24"/>
        </w:rPr>
        <w:t xml:space="preserve"> including the integration of rehabilitation, mental health and psychosocial support services</w:t>
      </w:r>
      <w:r w:rsidRPr="00756D32">
        <w:rPr>
          <w:iCs/>
          <w:sz w:val="24"/>
          <w:szCs w:val="24"/>
        </w:rPr>
        <w:t xml:space="preserve"> into </w:t>
      </w:r>
      <w:r w:rsidR="008358A8" w:rsidRPr="00E44219">
        <w:rPr>
          <w:iCs/>
          <w:sz w:val="24"/>
          <w:szCs w:val="24"/>
        </w:rPr>
        <w:t xml:space="preserve">neglected tropical diseases </w:t>
      </w:r>
      <w:r w:rsidRPr="00756D32">
        <w:rPr>
          <w:iCs/>
          <w:sz w:val="24"/>
          <w:szCs w:val="24"/>
        </w:rPr>
        <w:t>programmes, in line with the Convention on the Rights of Persons with Disabilities,</w:t>
      </w:r>
    </w:p>
    <w:p w14:paraId="2BA50779" w14:textId="2B33EED9" w:rsidR="00756D32" w:rsidRPr="00756D32" w:rsidRDefault="00756D32" w:rsidP="00756D32">
      <w:pPr>
        <w:pStyle w:val="SingleTxtG"/>
        <w:spacing w:before="120"/>
        <w:ind w:firstLine="306"/>
        <w:rPr>
          <w:iCs/>
          <w:sz w:val="24"/>
          <w:szCs w:val="24"/>
        </w:rPr>
      </w:pPr>
      <w:r w:rsidRPr="00756D32">
        <w:rPr>
          <w:b/>
          <w:bCs/>
          <w:iCs/>
          <w:sz w:val="24"/>
          <w:szCs w:val="24"/>
        </w:rPr>
        <w:t>OP 6.</w:t>
      </w:r>
      <w:r w:rsidRPr="00756D32">
        <w:rPr>
          <w:iCs/>
          <w:sz w:val="24"/>
          <w:szCs w:val="24"/>
        </w:rPr>
        <w:t xml:space="preserve"> Further calls upon Member States to address multiple forms of stigmati</w:t>
      </w:r>
      <w:r w:rsidR="00086A6F">
        <w:rPr>
          <w:iCs/>
          <w:sz w:val="24"/>
          <w:szCs w:val="24"/>
        </w:rPr>
        <w:t>z</w:t>
      </w:r>
      <w:r w:rsidRPr="00756D32">
        <w:rPr>
          <w:iCs/>
          <w:sz w:val="24"/>
          <w:szCs w:val="24"/>
        </w:rPr>
        <w:t>ation and discrimination</w:t>
      </w:r>
      <w:r w:rsidR="004825B6">
        <w:rPr>
          <w:iCs/>
          <w:sz w:val="24"/>
          <w:szCs w:val="24"/>
        </w:rPr>
        <w:t xml:space="preserve"> </w:t>
      </w:r>
      <w:r w:rsidRPr="00756D32">
        <w:rPr>
          <w:iCs/>
          <w:sz w:val="24"/>
          <w:szCs w:val="24"/>
        </w:rPr>
        <w:t>stemming from harmful stereotypes, misinformation and misunderstandings, institutional and economic, social</w:t>
      </w:r>
      <w:r w:rsidR="005B6CE7">
        <w:rPr>
          <w:iCs/>
          <w:sz w:val="24"/>
          <w:szCs w:val="24"/>
        </w:rPr>
        <w:t xml:space="preserve">, </w:t>
      </w:r>
      <w:r w:rsidRPr="00756D32">
        <w:rPr>
          <w:iCs/>
          <w:sz w:val="24"/>
          <w:szCs w:val="24"/>
        </w:rPr>
        <w:t xml:space="preserve"> cultural </w:t>
      </w:r>
      <w:r w:rsidR="005B6CE7">
        <w:rPr>
          <w:iCs/>
          <w:sz w:val="24"/>
          <w:szCs w:val="24"/>
        </w:rPr>
        <w:t xml:space="preserve">and environmental </w:t>
      </w:r>
      <w:r w:rsidRPr="00756D32">
        <w:rPr>
          <w:iCs/>
          <w:sz w:val="24"/>
          <w:szCs w:val="24"/>
        </w:rPr>
        <w:t xml:space="preserve">barriers that hinder universal access to health services and essential medicines and medical products for persons affected by </w:t>
      </w:r>
      <w:r w:rsidR="008358A8">
        <w:rPr>
          <w:iCs/>
          <w:sz w:val="24"/>
          <w:szCs w:val="24"/>
        </w:rPr>
        <w:t xml:space="preserve">neglected tropical </w:t>
      </w:r>
      <w:r w:rsidR="008358A8" w:rsidRPr="00C317B0">
        <w:rPr>
          <w:iCs/>
          <w:sz w:val="24"/>
          <w:szCs w:val="24"/>
        </w:rPr>
        <w:t>disease</w:t>
      </w:r>
      <w:r w:rsidR="00B356CB">
        <w:rPr>
          <w:iCs/>
          <w:sz w:val="24"/>
          <w:szCs w:val="24"/>
        </w:rPr>
        <w:t>s</w:t>
      </w:r>
      <w:r w:rsidRPr="00C317B0">
        <w:rPr>
          <w:iCs/>
          <w:sz w:val="24"/>
          <w:szCs w:val="24"/>
        </w:rPr>
        <w:t>, and</w:t>
      </w:r>
      <w:r w:rsidRPr="00756D32">
        <w:rPr>
          <w:iCs/>
          <w:sz w:val="24"/>
          <w:szCs w:val="24"/>
        </w:rPr>
        <w:t xml:space="preserve"> to ensure their meaningful participation and the participation of affected communities in the design, implementation and evaluation of health programmes and policies and to </w:t>
      </w:r>
      <w:r w:rsidRPr="00C317B0">
        <w:rPr>
          <w:iCs/>
          <w:sz w:val="24"/>
          <w:szCs w:val="24"/>
        </w:rPr>
        <w:t>ensure accountability</w:t>
      </w:r>
      <w:r w:rsidRPr="00E44219">
        <w:rPr>
          <w:iCs/>
          <w:strike/>
          <w:sz w:val="24"/>
          <w:szCs w:val="24"/>
        </w:rPr>
        <w:t xml:space="preserve"> </w:t>
      </w:r>
      <w:r w:rsidRPr="00756D32">
        <w:rPr>
          <w:iCs/>
          <w:sz w:val="24"/>
          <w:szCs w:val="24"/>
        </w:rPr>
        <w:t xml:space="preserve">and access to remedy, as appropriate, </w:t>
      </w:r>
    </w:p>
    <w:p w14:paraId="5EFC795A" w14:textId="287D6FCC" w:rsidR="00756D32" w:rsidRPr="00756D32" w:rsidRDefault="00756D32" w:rsidP="00756D32">
      <w:pPr>
        <w:pStyle w:val="SingleTxtG"/>
        <w:spacing w:before="120"/>
        <w:ind w:firstLine="306"/>
        <w:rPr>
          <w:iCs/>
          <w:sz w:val="24"/>
          <w:szCs w:val="24"/>
        </w:rPr>
      </w:pPr>
      <w:r w:rsidRPr="00756D32">
        <w:rPr>
          <w:b/>
          <w:bCs/>
          <w:iCs/>
          <w:sz w:val="24"/>
          <w:szCs w:val="24"/>
        </w:rPr>
        <w:t>OP 7.</w:t>
      </w:r>
      <w:r w:rsidRPr="00756D32">
        <w:rPr>
          <w:iCs/>
          <w:sz w:val="24"/>
          <w:szCs w:val="24"/>
        </w:rPr>
        <w:t xml:space="preserve"> Calls upon the United Nations Human Rights Council and its mechanisms, within their existing mandates, to consider and address the human rights implications of </w:t>
      </w:r>
      <w:r w:rsidR="00725E0A">
        <w:rPr>
          <w:iCs/>
          <w:sz w:val="24"/>
          <w:szCs w:val="24"/>
        </w:rPr>
        <w:t xml:space="preserve">neglected tropical diseases </w:t>
      </w:r>
      <w:r w:rsidRPr="00756D32">
        <w:rPr>
          <w:iCs/>
          <w:sz w:val="24"/>
          <w:szCs w:val="24"/>
        </w:rPr>
        <w:t xml:space="preserve">and their impact on the enjoyment </w:t>
      </w:r>
      <w:r w:rsidR="00C317B0">
        <w:rPr>
          <w:iCs/>
          <w:sz w:val="24"/>
          <w:szCs w:val="24"/>
        </w:rPr>
        <w:t xml:space="preserve">of </w:t>
      </w:r>
      <w:r w:rsidRPr="00756D32">
        <w:rPr>
          <w:iCs/>
          <w:sz w:val="24"/>
          <w:szCs w:val="24"/>
        </w:rPr>
        <w:t>human rights by affected populations</w:t>
      </w:r>
      <w:r w:rsidR="00D23E3A">
        <w:rPr>
          <w:iCs/>
          <w:sz w:val="24"/>
          <w:szCs w:val="24"/>
        </w:rPr>
        <w:t>,</w:t>
      </w:r>
    </w:p>
    <w:p w14:paraId="21F75F8A" w14:textId="40E1B156" w:rsidR="00756D32" w:rsidRPr="00756D32" w:rsidRDefault="00756D32" w:rsidP="00756D32">
      <w:pPr>
        <w:pStyle w:val="SingleTxtG"/>
        <w:spacing w:before="120"/>
        <w:ind w:firstLine="306"/>
        <w:rPr>
          <w:iCs/>
          <w:sz w:val="24"/>
          <w:szCs w:val="24"/>
        </w:rPr>
      </w:pPr>
      <w:r w:rsidRPr="00756D32">
        <w:rPr>
          <w:b/>
          <w:bCs/>
          <w:iCs/>
          <w:sz w:val="24"/>
          <w:szCs w:val="24"/>
        </w:rPr>
        <w:t>OP 8.</w:t>
      </w:r>
      <w:r w:rsidRPr="00756D32">
        <w:rPr>
          <w:iCs/>
          <w:sz w:val="24"/>
          <w:szCs w:val="24"/>
        </w:rPr>
        <w:t xml:space="preserve"> Encourages Member States to adopt approaches to</w:t>
      </w:r>
      <w:r w:rsidR="005F7983">
        <w:rPr>
          <w:iCs/>
          <w:sz w:val="24"/>
          <w:szCs w:val="24"/>
        </w:rPr>
        <w:t xml:space="preserve"> disaggregated</w:t>
      </w:r>
      <w:r w:rsidR="00780DC0">
        <w:rPr>
          <w:iCs/>
          <w:sz w:val="24"/>
          <w:szCs w:val="24"/>
        </w:rPr>
        <w:t xml:space="preserve"> data collection and analysis as well as</w:t>
      </w:r>
      <w:r w:rsidRPr="00756D32">
        <w:rPr>
          <w:iCs/>
          <w:sz w:val="24"/>
          <w:szCs w:val="24"/>
        </w:rPr>
        <w:t xml:space="preserve"> </w:t>
      </w:r>
      <w:r w:rsidRPr="005714E5">
        <w:rPr>
          <w:iCs/>
          <w:sz w:val="24"/>
          <w:szCs w:val="24"/>
        </w:rPr>
        <w:t xml:space="preserve">the preparedness, prevention, diagnosis, treatment and care of </w:t>
      </w:r>
      <w:r w:rsidR="00B22DBF" w:rsidRPr="00E44219">
        <w:rPr>
          <w:iCs/>
          <w:sz w:val="24"/>
          <w:szCs w:val="24"/>
        </w:rPr>
        <w:t>neglected tropical diseases</w:t>
      </w:r>
      <w:r w:rsidRPr="005714E5">
        <w:rPr>
          <w:iCs/>
          <w:sz w:val="24"/>
          <w:szCs w:val="24"/>
        </w:rPr>
        <w:t xml:space="preserve">, </w:t>
      </w:r>
      <w:r w:rsidR="003B664D">
        <w:rPr>
          <w:iCs/>
          <w:sz w:val="24"/>
          <w:szCs w:val="24"/>
        </w:rPr>
        <w:t>recogni</w:t>
      </w:r>
      <w:r w:rsidR="00086A6F">
        <w:rPr>
          <w:iCs/>
          <w:sz w:val="24"/>
          <w:szCs w:val="24"/>
        </w:rPr>
        <w:t>z</w:t>
      </w:r>
      <w:r w:rsidR="003B664D">
        <w:rPr>
          <w:iCs/>
          <w:sz w:val="24"/>
          <w:szCs w:val="24"/>
        </w:rPr>
        <w:t>ing</w:t>
      </w:r>
      <w:r w:rsidR="003B664D" w:rsidRPr="005714E5">
        <w:rPr>
          <w:iCs/>
          <w:sz w:val="24"/>
          <w:szCs w:val="24"/>
        </w:rPr>
        <w:t xml:space="preserve"> </w:t>
      </w:r>
      <w:r w:rsidRPr="005714E5">
        <w:rPr>
          <w:iCs/>
          <w:sz w:val="24"/>
          <w:szCs w:val="24"/>
        </w:rPr>
        <w:t xml:space="preserve">that women and girls may face disproportionate health, social and economic impacts from certain </w:t>
      </w:r>
      <w:r w:rsidR="00B22DBF" w:rsidRPr="00E44219">
        <w:rPr>
          <w:iCs/>
          <w:sz w:val="24"/>
          <w:szCs w:val="24"/>
        </w:rPr>
        <w:t>neglected tropical diseases</w:t>
      </w:r>
      <w:r w:rsidRPr="005714E5">
        <w:rPr>
          <w:iCs/>
          <w:sz w:val="24"/>
          <w:szCs w:val="24"/>
        </w:rPr>
        <w:t xml:space="preserve"> and barriers to accessing health services</w:t>
      </w:r>
      <w:r w:rsidR="00B356CB">
        <w:rPr>
          <w:iCs/>
          <w:sz w:val="24"/>
          <w:szCs w:val="24"/>
        </w:rPr>
        <w:t>,</w:t>
      </w:r>
    </w:p>
    <w:p w14:paraId="1C2E967F" w14:textId="571CDAF5" w:rsidR="00756D32" w:rsidRPr="00756D32" w:rsidRDefault="00756D32" w:rsidP="00756D32">
      <w:pPr>
        <w:pStyle w:val="SingleTxtG"/>
        <w:spacing w:before="120"/>
        <w:ind w:firstLine="306"/>
        <w:rPr>
          <w:iCs/>
          <w:sz w:val="24"/>
          <w:szCs w:val="24"/>
        </w:rPr>
      </w:pPr>
      <w:r w:rsidRPr="00756D32">
        <w:rPr>
          <w:b/>
          <w:bCs/>
          <w:iCs/>
          <w:sz w:val="24"/>
          <w:szCs w:val="24"/>
        </w:rPr>
        <w:t>OP 9.</w:t>
      </w:r>
      <w:r w:rsidRPr="00756D32">
        <w:rPr>
          <w:iCs/>
          <w:sz w:val="24"/>
          <w:szCs w:val="24"/>
        </w:rPr>
        <w:t xml:space="preserve"> Calls upon Member States, with the support of international partners where appropriate, to address the underlying social determinants of </w:t>
      </w:r>
      <w:r w:rsidR="00B22DBF" w:rsidRPr="00E44219">
        <w:rPr>
          <w:iCs/>
          <w:sz w:val="24"/>
          <w:szCs w:val="24"/>
        </w:rPr>
        <w:t>neglected tropical diseases</w:t>
      </w:r>
      <w:r w:rsidRPr="005714E5">
        <w:rPr>
          <w:iCs/>
          <w:sz w:val="24"/>
          <w:szCs w:val="24"/>
        </w:rPr>
        <w:t>, including through improved access to safe drinking water, sanitation, adequate housing, health information and health education, including</w:t>
      </w:r>
      <w:r w:rsidRPr="00756D32">
        <w:rPr>
          <w:iCs/>
          <w:sz w:val="24"/>
          <w:szCs w:val="24"/>
        </w:rPr>
        <w:t xml:space="preserve"> hygiene and hygiene</w:t>
      </w:r>
      <w:r w:rsidR="00B22DBF">
        <w:rPr>
          <w:iCs/>
          <w:sz w:val="24"/>
          <w:szCs w:val="24"/>
        </w:rPr>
        <w:t xml:space="preserve"> </w:t>
      </w:r>
      <w:r w:rsidRPr="00756D32">
        <w:rPr>
          <w:iCs/>
          <w:sz w:val="24"/>
          <w:szCs w:val="24"/>
        </w:rPr>
        <w:t>awareness in affected communities</w:t>
      </w:r>
      <w:r w:rsidR="00D23E3A" w:rsidRPr="00E44219">
        <w:rPr>
          <w:iCs/>
          <w:sz w:val="24"/>
          <w:szCs w:val="24"/>
        </w:rPr>
        <w:t>,</w:t>
      </w:r>
    </w:p>
    <w:p w14:paraId="1C237DAC" w14:textId="2D6BE736" w:rsidR="00756D32" w:rsidRPr="00756D32" w:rsidRDefault="00756D32" w:rsidP="00926049">
      <w:pPr>
        <w:pStyle w:val="SingleTxtG"/>
        <w:spacing w:before="120"/>
        <w:ind w:firstLine="306"/>
        <w:rPr>
          <w:iCs/>
          <w:sz w:val="24"/>
          <w:szCs w:val="24"/>
        </w:rPr>
      </w:pPr>
      <w:r w:rsidRPr="00756D32">
        <w:rPr>
          <w:b/>
          <w:bCs/>
          <w:iCs/>
          <w:sz w:val="24"/>
          <w:szCs w:val="24"/>
        </w:rPr>
        <w:t>OP 10.</w:t>
      </w:r>
      <w:r w:rsidRPr="00756D32">
        <w:rPr>
          <w:iCs/>
          <w:sz w:val="24"/>
          <w:szCs w:val="24"/>
        </w:rPr>
        <w:t xml:space="preserve"> Encourages Member States to consider the implications of climate change and environmental </w:t>
      </w:r>
      <w:r w:rsidRPr="005714E5">
        <w:rPr>
          <w:iCs/>
          <w:sz w:val="24"/>
          <w:szCs w:val="24"/>
        </w:rPr>
        <w:t>degradation</w:t>
      </w:r>
      <w:r w:rsidR="00010C09">
        <w:rPr>
          <w:iCs/>
          <w:sz w:val="24"/>
          <w:szCs w:val="24"/>
        </w:rPr>
        <w:t xml:space="preserve"> </w:t>
      </w:r>
      <w:r w:rsidR="0030246F">
        <w:rPr>
          <w:iCs/>
          <w:sz w:val="24"/>
          <w:szCs w:val="24"/>
        </w:rPr>
        <w:t>as key risk factors</w:t>
      </w:r>
      <w:r w:rsidR="00010C09">
        <w:rPr>
          <w:iCs/>
          <w:sz w:val="24"/>
          <w:szCs w:val="24"/>
        </w:rPr>
        <w:t xml:space="preserve"> </w:t>
      </w:r>
      <w:r w:rsidRPr="005714E5">
        <w:rPr>
          <w:iCs/>
          <w:sz w:val="24"/>
          <w:szCs w:val="24"/>
        </w:rPr>
        <w:t xml:space="preserve">for the transmission and geographic spread of vector-borne </w:t>
      </w:r>
      <w:r w:rsidR="005714E5" w:rsidRPr="00E44219">
        <w:rPr>
          <w:iCs/>
          <w:sz w:val="24"/>
          <w:szCs w:val="24"/>
        </w:rPr>
        <w:t>neglected tropical diseases</w:t>
      </w:r>
      <w:r w:rsidRPr="005714E5">
        <w:rPr>
          <w:iCs/>
          <w:sz w:val="24"/>
          <w:szCs w:val="24"/>
        </w:rPr>
        <w:t xml:space="preserve"> and to strengthen surveillance, preparedness, prevention</w:t>
      </w:r>
      <w:r w:rsidR="005714E5">
        <w:rPr>
          <w:iCs/>
          <w:sz w:val="24"/>
          <w:szCs w:val="24"/>
        </w:rPr>
        <w:t>,</w:t>
      </w:r>
      <w:r w:rsidRPr="005714E5">
        <w:rPr>
          <w:iCs/>
          <w:sz w:val="24"/>
          <w:szCs w:val="24"/>
        </w:rPr>
        <w:t xml:space="preserve"> </w:t>
      </w:r>
      <w:r w:rsidR="001514F7">
        <w:rPr>
          <w:iCs/>
          <w:sz w:val="24"/>
          <w:szCs w:val="24"/>
        </w:rPr>
        <w:t>while scaling up international cooperation for climate change mitigation and adaptation efforts accordingly</w:t>
      </w:r>
      <w:r w:rsidRPr="005714E5">
        <w:rPr>
          <w:iCs/>
          <w:sz w:val="24"/>
          <w:szCs w:val="24"/>
        </w:rPr>
        <w:t>, with particular attention to protecting the</w:t>
      </w:r>
      <w:r w:rsidR="00010C09" w:rsidRPr="00010C09">
        <w:rPr>
          <w:iCs/>
          <w:sz w:val="24"/>
          <w:szCs w:val="24"/>
        </w:rPr>
        <w:t xml:space="preserve"> right to the enjoyment of the highest attainable standard of physical and mental health</w:t>
      </w:r>
      <w:r w:rsidR="00010C09">
        <w:rPr>
          <w:iCs/>
          <w:sz w:val="24"/>
          <w:szCs w:val="24"/>
        </w:rPr>
        <w:t xml:space="preserve"> </w:t>
      </w:r>
      <w:r w:rsidRPr="005714E5">
        <w:rPr>
          <w:iCs/>
          <w:sz w:val="24"/>
          <w:szCs w:val="24"/>
        </w:rPr>
        <w:t xml:space="preserve">of persons in vulnerable situations and communities disproportionately affected by </w:t>
      </w:r>
      <w:r w:rsidR="005714E5">
        <w:rPr>
          <w:iCs/>
          <w:sz w:val="24"/>
          <w:szCs w:val="24"/>
        </w:rPr>
        <w:t>neglected tropical disease</w:t>
      </w:r>
      <w:r w:rsidRPr="005714E5">
        <w:rPr>
          <w:iCs/>
          <w:sz w:val="24"/>
          <w:szCs w:val="24"/>
        </w:rPr>
        <w:t>s</w:t>
      </w:r>
      <w:r w:rsidR="005714E5">
        <w:rPr>
          <w:iCs/>
          <w:sz w:val="24"/>
          <w:szCs w:val="24"/>
        </w:rPr>
        <w:t>,</w:t>
      </w:r>
    </w:p>
    <w:p w14:paraId="7B09D4A0" w14:textId="4EC6E36A" w:rsidR="00756D32" w:rsidRDefault="00756D32" w:rsidP="00756D32">
      <w:pPr>
        <w:pStyle w:val="SingleTxtG"/>
        <w:spacing w:before="120"/>
        <w:ind w:firstLine="306"/>
        <w:rPr>
          <w:iCs/>
          <w:sz w:val="24"/>
          <w:szCs w:val="24"/>
        </w:rPr>
      </w:pPr>
      <w:r w:rsidRPr="00756D32">
        <w:rPr>
          <w:b/>
          <w:bCs/>
          <w:iCs/>
          <w:sz w:val="24"/>
          <w:szCs w:val="24"/>
        </w:rPr>
        <w:t>OP 11.</w:t>
      </w:r>
      <w:r w:rsidRPr="00756D32">
        <w:rPr>
          <w:iCs/>
          <w:sz w:val="24"/>
          <w:szCs w:val="24"/>
        </w:rPr>
        <w:t xml:space="preserve"> Encourages Member States, particularly those sharing borders in endemic regions, to strengthen cross-border cooperation in surveillance, preparedness and prevention and to ensure </w:t>
      </w:r>
      <w:r w:rsidRPr="00926049">
        <w:rPr>
          <w:iCs/>
          <w:sz w:val="24"/>
          <w:szCs w:val="24"/>
        </w:rPr>
        <w:t xml:space="preserve">coordinated interventions to support the </w:t>
      </w:r>
      <w:r w:rsidR="00FB185F">
        <w:rPr>
          <w:iCs/>
          <w:sz w:val="24"/>
          <w:szCs w:val="24"/>
        </w:rPr>
        <w:t xml:space="preserve">prevention, </w:t>
      </w:r>
      <w:r w:rsidRPr="00926049">
        <w:rPr>
          <w:iCs/>
          <w:sz w:val="24"/>
          <w:szCs w:val="24"/>
        </w:rPr>
        <w:t xml:space="preserve">control, elimination and eradication of </w:t>
      </w:r>
      <w:r w:rsidR="0030246F" w:rsidRPr="00E44219">
        <w:rPr>
          <w:iCs/>
          <w:sz w:val="24"/>
          <w:szCs w:val="24"/>
        </w:rPr>
        <w:t>n</w:t>
      </w:r>
      <w:r w:rsidRPr="00926049">
        <w:rPr>
          <w:iCs/>
          <w:sz w:val="24"/>
          <w:szCs w:val="24"/>
        </w:rPr>
        <w:t xml:space="preserve">eglected </w:t>
      </w:r>
      <w:r w:rsidR="0030246F" w:rsidRPr="00E44219">
        <w:rPr>
          <w:iCs/>
          <w:sz w:val="24"/>
          <w:szCs w:val="24"/>
        </w:rPr>
        <w:t>t</w:t>
      </w:r>
      <w:r w:rsidRPr="00926049">
        <w:rPr>
          <w:iCs/>
          <w:sz w:val="24"/>
          <w:szCs w:val="24"/>
        </w:rPr>
        <w:t xml:space="preserve">ropical </w:t>
      </w:r>
      <w:r w:rsidR="0030246F" w:rsidRPr="00E44219">
        <w:rPr>
          <w:iCs/>
          <w:sz w:val="24"/>
          <w:szCs w:val="24"/>
        </w:rPr>
        <w:t>d</w:t>
      </w:r>
      <w:r w:rsidRPr="00926049">
        <w:rPr>
          <w:iCs/>
          <w:sz w:val="24"/>
          <w:szCs w:val="24"/>
        </w:rPr>
        <w:t>iseases, and to promote equitable and inclusive access to prevention, diagnosis, treatment</w:t>
      </w:r>
      <w:r w:rsidRPr="00756D32">
        <w:rPr>
          <w:iCs/>
          <w:sz w:val="24"/>
          <w:szCs w:val="24"/>
        </w:rPr>
        <w:t xml:space="preserve"> and care for affected populations, including those living in </w:t>
      </w:r>
      <w:r w:rsidR="00663CAB">
        <w:rPr>
          <w:iCs/>
          <w:sz w:val="24"/>
          <w:szCs w:val="24"/>
        </w:rPr>
        <w:t xml:space="preserve">remote, mobile </w:t>
      </w:r>
      <w:r w:rsidRPr="00756D32">
        <w:rPr>
          <w:iCs/>
          <w:sz w:val="24"/>
          <w:szCs w:val="24"/>
        </w:rPr>
        <w:t xml:space="preserve"> areas and otherwise underserved communitie</w:t>
      </w:r>
      <w:r w:rsidRPr="00926049">
        <w:rPr>
          <w:iCs/>
          <w:sz w:val="24"/>
          <w:szCs w:val="24"/>
        </w:rPr>
        <w:t>s</w:t>
      </w:r>
      <w:r w:rsidR="00010C09" w:rsidRPr="00E44219">
        <w:rPr>
          <w:iCs/>
          <w:sz w:val="24"/>
          <w:szCs w:val="24"/>
        </w:rPr>
        <w:t>,</w:t>
      </w:r>
    </w:p>
    <w:p w14:paraId="3BBBBDF1" w14:textId="5BDA7991" w:rsidR="00F50148" w:rsidRPr="00756D32" w:rsidRDefault="00F50148" w:rsidP="00A73C9B">
      <w:pPr>
        <w:pStyle w:val="SingleTxtG"/>
        <w:spacing w:before="120"/>
        <w:ind w:firstLine="306"/>
        <w:rPr>
          <w:iCs/>
          <w:sz w:val="24"/>
          <w:szCs w:val="24"/>
        </w:rPr>
      </w:pPr>
      <w:r>
        <w:rPr>
          <w:b/>
          <w:bCs/>
          <w:iCs/>
          <w:sz w:val="24"/>
          <w:szCs w:val="24"/>
        </w:rPr>
        <w:t>OP 12</w:t>
      </w:r>
      <w:r w:rsidR="00A73C9B">
        <w:rPr>
          <w:b/>
          <w:bCs/>
          <w:iCs/>
          <w:sz w:val="24"/>
          <w:szCs w:val="24"/>
        </w:rPr>
        <w:t>.</w:t>
      </w:r>
      <w:r>
        <w:rPr>
          <w:b/>
          <w:bCs/>
          <w:iCs/>
          <w:sz w:val="24"/>
          <w:szCs w:val="24"/>
        </w:rPr>
        <w:t xml:space="preserve"> </w:t>
      </w:r>
      <w:r w:rsidRPr="00F50148">
        <w:rPr>
          <w:iCs/>
          <w:sz w:val="24"/>
          <w:szCs w:val="24"/>
        </w:rPr>
        <w:t>Calls upon relevant United Nations entities, including the World Health Organization, international and regional financial institutions, development partners, philanthropic organizations, the private sector and other relevant stakeholders to significantly scale up predictable, sustained and adequately resourced technical, financial and capacity building support for the prevention, diagnosis, treatment, care, surveillance and research of neglected tropical diseases</w:t>
      </w:r>
      <w:r w:rsidR="00A73C9B">
        <w:rPr>
          <w:iCs/>
          <w:sz w:val="24"/>
          <w:szCs w:val="24"/>
        </w:rPr>
        <w:t xml:space="preserve"> </w:t>
      </w:r>
      <w:r w:rsidRPr="00F50148">
        <w:rPr>
          <w:iCs/>
          <w:sz w:val="24"/>
          <w:szCs w:val="24"/>
        </w:rPr>
        <w:t xml:space="preserve">in accordance with </w:t>
      </w:r>
      <w:r w:rsidR="00A73C9B">
        <w:rPr>
          <w:iCs/>
          <w:sz w:val="24"/>
          <w:szCs w:val="24"/>
        </w:rPr>
        <w:t xml:space="preserve">Member States </w:t>
      </w:r>
      <w:r w:rsidRPr="00F50148">
        <w:rPr>
          <w:iCs/>
          <w:sz w:val="24"/>
          <w:szCs w:val="24"/>
        </w:rPr>
        <w:t>priorities and needs</w:t>
      </w:r>
      <w:r w:rsidR="00A73C9B">
        <w:rPr>
          <w:iCs/>
          <w:sz w:val="24"/>
          <w:szCs w:val="24"/>
        </w:rPr>
        <w:t>,</w:t>
      </w:r>
    </w:p>
    <w:p w14:paraId="7D164BE0" w14:textId="5B22BDFD" w:rsidR="00756D32" w:rsidRPr="00756D32" w:rsidRDefault="00756D32" w:rsidP="00E44219">
      <w:pPr>
        <w:pStyle w:val="SingleTxtG"/>
        <w:spacing w:before="120"/>
        <w:ind w:firstLine="306"/>
        <w:rPr>
          <w:iCs/>
          <w:sz w:val="24"/>
          <w:szCs w:val="24"/>
        </w:rPr>
      </w:pPr>
      <w:r w:rsidRPr="00926049">
        <w:rPr>
          <w:b/>
          <w:bCs/>
          <w:iCs/>
          <w:sz w:val="24"/>
          <w:szCs w:val="24"/>
        </w:rPr>
        <w:t>OP 1</w:t>
      </w:r>
      <w:r w:rsidR="00F50148">
        <w:rPr>
          <w:b/>
          <w:bCs/>
          <w:iCs/>
          <w:sz w:val="24"/>
          <w:szCs w:val="24"/>
        </w:rPr>
        <w:t>3</w:t>
      </w:r>
      <w:r w:rsidRPr="00926049">
        <w:rPr>
          <w:b/>
          <w:bCs/>
          <w:iCs/>
          <w:sz w:val="24"/>
          <w:szCs w:val="24"/>
        </w:rPr>
        <w:t>.</w:t>
      </w:r>
      <w:r w:rsidRPr="00926049">
        <w:rPr>
          <w:iCs/>
          <w:sz w:val="24"/>
          <w:szCs w:val="24"/>
        </w:rPr>
        <w:t xml:space="preserve"> Recognizes the important role of community health workers</w:t>
      </w:r>
      <w:r w:rsidR="00E142E9">
        <w:rPr>
          <w:iCs/>
          <w:sz w:val="24"/>
          <w:szCs w:val="24"/>
        </w:rPr>
        <w:t xml:space="preserve">, care </w:t>
      </w:r>
      <w:r w:rsidR="00BC4832">
        <w:rPr>
          <w:iCs/>
          <w:sz w:val="24"/>
          <w:szCs w:val="24"/>
        </w:rPr>
        <w:t>workers</w:t>
      </w:r>
      <w:r w:rsidRPr="00926049">
        <w:rPr>
          <w:iCs/>
          <w:sz w:val="24"/>
          <w:szCs w:val="24"/>
        </w:rPr>
        <w:t xml:space="preserve"> and frontline health personnel in the prevention, diagnosis, treatment and care of </w:t>
      </w:r>
      <w:r w:rsidR="00810E1F" w:rsidRPr="00E44219">
        <w:rPr>
          <w:iCs/>
          <w:sz w:val="24"/>
          <w:szCs w:val="24"/>
        </w:rPr>
        <w:t>n</w:t>
      </w:r>
      <w:r w:rsidRPr="00926049">
        <w:rPr>
          <w:iCs/>
          <w:sz w:val="24"/>
          <w:szCs w:val="24"/>
        </w:rPr>
        <w:t xml:space="preserve">eglected </w:t>
      </w:r>
      <w:r w:rsidR="00810E1F" w:rsidRPr="00E44219">
        <w:rPr>
          <w:iCs/>
          <w:sz w:val="24"/>
          <w:szCs w:val="24"/>
        </w:rPr>
        <w:t>t</w:t>
      </w:r>
      <w:r w:rsidRPr="00926049">
        <w:rPr>
          <w:iCs/>
          <w:sz w:val="24"/>
          <w:szCs w:val="24"/>
        </w:rPr>
        <w:t xml:space="preserve">ropical </w:t>
      </w:r>
      <w:r w:rsidR="00810E1F" w:rsidRPr="00E44219">
        <w:rPr>
          <w:iCs/>
          <w:sz w:val="24"/>
          <w:szCs w:val="24"/>
        </w:rPr>
        <w:t>d</w:t>
      </w:r>
      <w:r w:rsidRPr="00926049">
        <w:rPr>
          <w:iCs/>
          <w:sz w:val="24"/>
          <w:szCs w:val="24"/>
        </w:rPr>
        <w:t>iseases and encourages Member States to support and strengthen community-based health systems</w:t>
      </w:r>
      <w:r w:rsidR="00E142E9" w:rsidRPr="00E44219">
        <w:rPr>
          <w:iCs/>
          <w:sz w:val="24"/>
          <w:szCs w:val="24"/>
        </w:rPr>
        <w:t>,</w:t>
      </w:r>
    </w:p>
    <w:p w14:paraId="073C9B07" w14:textId="5DD4EAEB" w:rsidR="00756D32" w:rsidRPr="00926049" w:rsidRDefault="00756D32" w:rsidP="00756D32">
      <w:pPr>
        <w:pStyle w:val="SingleTxtG"/>
        <w:spacing w:before="120"/>
        <w:ind w:firstLine="306"/>
        <w:rPr>
          <w:iCs/>
          <w:sz w:val="24"/>
          <w:szCs w:val="24"/>
        </w:rPr>
      </w:pPr>
      <w:r w:rsidRPr="00926049">
        <w:rPr>
          <w:b/>
          <w:bCs/>
          <w:iCs/>
          <w:sz w:val="24"/>
          <w:szCs w:val="24"/>
        </w:rPr>
        <w:t>OP 1</w:t>
      </w:r>
      <w:r w:rsidR="00F50148">
        <w:rPr>
          <w:b/>
          <w:bCs/>
          <w:iCs/>
          <w:sz w:val="24"/>
          <w:szCs w:val="24"/>
        </w:rPr>
        <w:t>4</w:t>
      </w:r>
      <w:r w:rsidRPr="00926049">
        <w:rPr>
          <w:b/>
          <w:bCs/>
          <w:iCs/>
          <w:sz w:val="24"/>
          <w:szCs w:val="24"/>
        </w:rPr>
        <w:t>.</w:t>
      </w:r>
      <w:r w:rsidRPr="00926049">
        <w:rPr>
          <w:iCs/>
          <w:sz w:val="24"/>
          <w:szCs w:val="24"/>
        </w:rPr>
        <w:t xml:space="preserve"> Requests the Office of the United Nations High Commissioner for Human Rights to prepare a comprehensive report on the human rights dimensions of </w:t>
      </w:r>
      <w:r w:rsidR="006F5452" w:rsidRPr="00E44219">
        <w:rPr>
          <w:iCs/>
          <w:sz w:val="24"/>
          <w:szCs w:val="24"/>
        </w:rPr>
        <w:t>n</w:t>
      </w:r>
      <w:r w:rsidRPr="00926049">
        <w:rPr>
          <w:iCs/>
          <w:sz w:val="24"/>
          <w:szCs w:val="24"/>
        </w:rPr>
        <w:t xml:space="preserve">eglected </w:t>
      </w:r>
      <w:r w:rsidR="006F5452" w:rsidRPr="00E44219">
        <w:rPr>
          <w:iCs/>
          <w:sz w:val="24"/>
          <w:szCs w:val="24"/>
        </w:rPr>
        <w:t>t</w:t>
      </w:r>
      <w:r w:rsidRPr="00926049">
        <w:rPr>
          <w:iCs/>
          <w:sz w:val="24"/>
          <w:szCs w:val="24"/>
        </w:rPr>
        <w:t xml:space="preserve">ropical </w:t>
      </w:r>
      <w:r w:rsidR="006F5452" w:rsidRPr="00E44219">
        <w:rPr>
          <w:iCs/>
          <w:sz w:val="24"/>
          <w:szCs w:val="24"/>
        </w:rPr>
        <w:t>d</w:t>
      </w:r>
      <w:r w:rsidRPr="00926049">
        <w:rPr>
          <w:iCs/>
          <w:sz w:val="24"/>
          <w:szCs w:val="24"/>
        </w:rPr>
        <w:t xml:space="preserve">iseases, to be made available in an accessible format, in consultation with </w:t>
      </w:r>
      <w:r w:rsidR="006F5452">
        <w:rPr>
          <w:iCs/>
          <w:sz w:val="24"/>
          <w:szCs w:val="24"/>
        </w:rPr>
        <w:t>M</w:t>
      </w:r>
      <w:r w:rsidRPr="00926049">
        <w:rPr>
          <w:iCs/>
          <w:sz w:val="24"/>
          <w:szCs w:val="24"/>
        </w:rPr>
        <w:t xml:space="preserve">ember </w:t>
      </w:r>
      <w:r w:rsidR="006F5452">
        <w:rPr>
          <w:iCs/>
          <w:sz w:val="24"/>
          <w:szCs w:val="24"/>
        </w:rPr>
        <w:t>S</w:t>
      </w:r>
      <w:r w:rsidRPr="00926049">
        <w:rPr>
          <w:iCs/>
          <w:sz w:val="24"/>
          <w:szCs w:val="24"/>
        </w:rPr>
        <w:t>tates, relevant United Nations entities, including the World Health Organi</w:t>
      </w:r>
      <w:r w:rsidR="00A73C9B">
        <w:rPr>
          <w:iCs/>
          <w:sz w:val="24"/>
          <w:szCs w:val="24"/>
        </w:rPr>
        <w:t>z</w:t>
      </w:r>
      <w:r w:rsidRPr="00926049">
        <w:rPr>
          <w:iCs/>
          <w:sz w:val="24"/>
          <w:szCs w:val="24"/>
        </w:rPr>
        <w:t>ation and other international organi</w:t>
      </w:r>
      <w:r w:rsidR="00A73C9B">
        <w:rPr>
          <w:iCs/>
          <w:sz w:val="24"/>
          <w:szCs w:val="24"/>
        </w:rPr>
        <w:t>s</w:t>
      </w:r>
      <w:r w:rsidRPr="00926049">
        <w:rPr>
          <w:iCs/>
          <w:sz w:val="24"/>
          <w:szCs w:val="24"/>
        </w:rPr>
        <w:t xml:space="preserve">ations, and other relevant stakeholders including civil society, philanthropic foundations and the private sector </w:t>
      </w:r>
      <w:r w:rsidR="00A73C9B" w:rsidRPr="00A73C9B">
        <w:rPr>
          <w:iCs/>
          <w:sz w:val="24"/>
          <w:szCs w:val="24"/>
        </w:rPr>
        <w:t>and to submit the report to the Human Rights Council at its sixty-fifth session</w:t>
      </w:r>
      <w:r w:rsidR="00A73C9B">
        <w:rPr>
          <w:iCs/>
          <w:sz w:val="24"/>
          <w:szCs w:val="24"/>
        </w:rPr>
        <w:t xml:space="preserve"> </w:t>
      </w:r>
      <w:r w:rsidRPr="00926049">
        <w:rPr>
          <w:iCs/>
          <w:sz w:val="24"/>
          <w:szCs w:val="24"/>
        </w:rPr>
        <w:t>and requests that the study:</w:t>
      </w:r>
    </w:p>
    <w:p w14:paraId="0D209284" w14:textId="49A300D9" w:rsidR="00756D32" w:rsidRPr="00926049" w:rsidRDefault="00756D32" w:rsidP="00756D32">
      <w:pPr>
        <w:pStyle w:val="SingleTxtG"/>
        <w:numPr>
          <w:ilvl w:val="0"/>
          <w:numId w:val="10"/>
        </w:numPr>
        <w:spacing w:before="120"/>
        <w:rPr>
          <w:iCs/>
          <w:sz w:val="24"/>
          <w:szCs w:val="24"/>
        </w:rPr>
      </w:pPr>
      <w:r w:rsidRPr="00926049">
        <w:rPr>
          <w:iCs/>
          <w:sz w:val="24"/>
          <w:szCs w:val="24"/>
        </w:rPr>
        <w:t xml:space="preserve">Identify the human rights dimensions of </w:t>
      </w:r>
      <w:r w:rsidR="006F5452" w:rsidRPr="00E44219">
        <w:rPr>
          <w:iCs/>
          <w:sz w:val="24"/>
          <w:szCs w:val="24"/>
        </w:rPr>
        <w:t>neglected tropical disease</w:t>
      </w:r>
      <w:r w:rsidRPr="00926049">
        <w:rPr>
          <w:iCs/>
          <w:sz w:val="24"/>
          <w:szCs w:val="24"/>
        </w:rPr>
        <w:t>s within the existing international human rights framework;</w:t>
      </w:r>
    </w:p>
    <w:p w14:paraId="10DBFAE3" w14:textId="5CD05254" w:rsidR="00756D32" w:rsidRPr="00756D32" w:rsidRDefault="00756D32" w:rsidP="00756D32">
      <w:pPr>
        <w:pStyle w:val="SingleTxtG"/>
        <w:numPr>
          <w:ilvl w:val="0"/>
          <w:numId w:val="10"/>
        </w:numPr>
        <w:spacing w:before="120"/>
        <w:rPr>
          <w:iCs/>
          <w:sz w:val="24"/>
          <w:szCs w:val="24"/>
        </w:rPr>
      </w:pPr>
      <w:r w:rsidRPr="00926049">
        <w:rPr>
          <w:iCs/>
          <w:sz w:val="24"/>
          <w:szCs w:val="24"/>
        </w:rPr>
        <w:t xml:space="preserve">Provide an overview of measures that </w:t>
      </w:r>
      <w:r w:rsidR="001A2739">
        <w:rPr>
          <w:iCs/>
          <w:sz w:val="24"/>
          <w:szCs w:val="24"/>
        </w:rPr>
        <w:t>S</w:t>
      </w:r>
      <w:r w:rsidRPr="00926049">
        <w:rPr>
          <w:iCs/>
          <w:sz w:val="24"/>
          <w:szCs w:val="24"/>
        </w:rPr>
        <w:t xml:space="preserve">tates can adopt to ensure that persons affected by </w:t>
      </w:r>
      <w:r w:rsidR="006F5452" w:rsidRPr="00E44219">
        <w:rPr>
          <w:iCs/>
          <w:sz w:val="24"/>
          <w:szCs w:val="24"/>
        </w:rPr>
        <w:t>neglected tropical disease</w:t>
      </w:r>
      <w:r w:rsidRPr="00926049">
        <w:rPr>
          <w:iCs/>
          <w:sz w:val="24"/>
          <w:szCs w:val="24"/>
        </w:rPr>
        <w:t>s are not subjected to poverty, gender inequality, discrimination,</w:t>
      </w:r>
      <w:r w:rsidR="001A2739">
        <w:rPr>
          <w:iCs/>
          <w:sz w:val="24"/>
          <w:szCs w:val="24"/>
        </w:rPr>
        <w:t xml:space="preserve"> including violence</w:t>
      </w:r>
      <w:r w:rsidR="00EC0F70">
        <w:rPr>
          <w:iCs/>
          <w:sz w:val="24"/>
          <w:szCs w:val="24"/>
        </w:rPr>
        <w:t>,</w:t>
      </w:r>
      <w:r w:rsidRPr="00926049">
        <w:rPr>
          <w:iCs/>
          <w:sz w:val="24"/>
          <w:szCs w:val="24"/>
        </w:rPr>
        <w:t xml:space="preserve"> marginalisation</w:t>
      </w:r>
      <w:r w:rsidRPr="00756D32">
        <w:rPr>
          <w:iCs/>
          <w:sz w:val="24"/>
          <w:szCs w:val="24"/>
        </w:rPr>
        <w:t xml:space="preserve"> and social exclusion;</w:t>
      </w:r>
    </w:p>
    <w:p w14:paraId="13E1DCA2" w14:textId="32D98F8F" w:rsidR="00756D32" w:rsidRPr="001A2739" w:rsidRDefault="00756D32">
      <w:pPr>
        <w:pStyle w:val="SingleTxtG"/>
        <w:numPr>
          <w:ilvl w:val="0"/>
          <w:numId w:val="10"/>
        </w:numPr>
        <w:spacing w:before="120"/>
        <w:rPr>
          <w:iCs/>
          <w:sz w:val="24"/>
          <w:szCs w:val="24"/>
        </w:rPr>
      </w:pPr>
      <w:r w:rsidRPr="00756D32">
        <w:rPr>
          <w:iCs/>
          <w:sz w:val="24"/>
          <w:szCs w:val="24"/>
        </w:rPr>
        <w:t xml:space="preserve">Examine how the Human Rights Council and its relevant mechanisms may contribute, within their existing mandates, to addressing the human rights dimensions of </w:t>
      </w:r>
      <w:r w:rsidR="00926049" w:rsidRPr="00E44219">
        <w:rPr>
          <w:iCs/>
          <w:sz w:val="24"/>
          <w:szCs w:val="24"/>
        </w:rPr>
        <w:t>neglected tropical diseases</w:t>
      </w:r>
      <w:r w:rsidRPr="00926049">
        <w:rPr>
          <w:iCs/>
          <w:sz w:val="24"/>
          <w:szCs w:val="24"/>
        </w:rPr>
        <w:t xml:space="preserve"> and the human rights of persons affected by </w:t>
      </w:r>
      <w:r w:rsidR="00926049" w:rsidRPr="00926049">
        <w:rPr>
          <w:iCs/>
          <w:sz w:val="24"/>
          <w:szCs w:val="24"/>
        </w:rPr>
        <w:t>neglected tropical disease</w:t>
      </w:r>
      <w:r w:rsidRPr="00926049">
        <w:rPr>
          <w:iCs/>
          <w:sz w:val="24"/>
          <w:szCs w:val="24"/>
        </w:rPr>
        <w:t xml:space="preserve">s to ensure the </w:t>
      </w:r>
      <w:r w:rsidR="001A2739" w:rsidRPr="001A2739">
        <w:rPr>
          <w:iCs/>
          <w:sz w:val="24"/>
          <w:szCs w:val="24"/>
        </w:rPr>
        <w:t>right of everyone to the enjoyment of the highest attainable standard of physical and mental health</w:t>
      </w:r>
      <w:r w:rsidR="001A2739">
        <w:rPr>
          <w:iCs/>
          <w:sz w:val="24"/>
          <w:szCs w:val="24"/>
        </w:rPr>
        <w:t xml:space="preserve"> </w:t>
      </w:r>
      <w:r w:rsidRPr="001A2739">
        <w:rPr>
          <w:iCs/>
          <w:sz w:val="24"/>
          <w:szCs w:val="24"/>
        </w:rPr>
        <w:t>to achieve Sustainable Development Goal 3</w:t>
      </w:r>
      <w:r w:rsidR="00345170" w:rsidRPr="001A2739">
        <w:rPr>
          <w:iCs/>
          <w:sz w:val="24"/>
          <w:szCs w:val="24"/>
        </w:rPr>
        <w:t>;</w:t>
      </w:r>
    </w:p>
    <w:p w14:paraId="743AD820" w14:textId="4642EEF2" w:rsidR="00756D32" w:rsidRPr="00926049" w:rsidRDefault="00756D32" w:rsidP="00756D32">
      <w:pPr>
        <w:pStyle w:val="SingleTxtG"/>
        <w:numPr>
          <w:ilvl w:val="0"/>
          <w:numId w:val="10"/>
        </w:numPr>
        <w:spacing w:before="120"/>
        <w:rPr>
          <w:iCs/>
          <w:sz w:val="24"/>
          <w:szCs w:val="24"/>
        </w:rPr>
      </w:pPr>
      <w:r w:rsidRPr="00926049">
        <w:rPr>
          <w:iCs/>
          <w:sz w:val="24"/>
          <w:szCs w:val="24"/>
        </w:rPr>
        <w:t xml:space="preserve">Recommend concrete steps that could be taken across the United Nations system to better support </w:t>
      </w:r>
      <w:r w:rsidR="00B404E4">
        <w:rPr>
          <w:iCs/>
          <w:sz w:val="24"/>
          <w:szCs w:val="24"/>
        </w:rPr>
        <w:t>M</w:t>
      </w:r>
      <w:r w:rsidRPr="00926049">
        <w:rPr>
          <w:iCs/>
          <w:sz w:val="24"/>
          <w:szCs w:val="24"/>
        </w:rPr>
        <w:t xml:space="preserve">ember States in strengthening the integration of human rights considerations into their national, regional and global responses to </w:t>
      </w:r>
      <w:r w:rsidR="00926049" w:rsidRPr="00E44219">
        <w:rPr>
          <w:iCs/>
          <w:sz w:val="24"/>
          <w:szCs w:val="24"/>
        </w:rPr>
        <w:t>neglected tropical diseases</w:t>
      </w:r>
      <w:r w:rsidR="00345170" w:rsidRPr="00926049">
        <w:rPr>
          <w:iCs/>
          <w:sz w:val="24"/>
          <w:szCs w:val="24"/>
        </w:rPr>
        <w:t>.</w:t>
      </w:r>
      <w:r w:rsidRPr="00926049">
        <w:rPr>
          <w:iCs/>
          <w:sz w:val="24"/>
          <w:szCs w:val="24"/>
        </w:rPr>
        <w:t xml:space="preserve"> </w:t>
      </w:r>
    </w:p>
    <w:p w14:paraId="10C13CF2" w14:textId="7D63B79C" w:rsidR="00647972" w:rsidRDefault="00647972" w:rsidP="00F50148">
      <w:pPr>
        <w:pStyle w:val="SingleTxtG"/>
        <w:spacing w:before="120"/>
        <w:ind w:left="0"/>
        <w:rPr>
          <w:iCs/>
          <w:sz w:val="24"/>
          <w:szCs w:val="24"/>
        </w:rPr>
      </w:pPr>
    </w:p>
    <w:p w14:paraId="7587E490" w14:textId="77777777" w:rsidR="00F50148" w:rsidRPr="00756D32" w:rsidRDefault="00F50148" w:rsidP="00A73C9B">
      <w:pPr>
        <w:pStyle w:val="SingleTxtG"/>
        <w:spacing w:before="120"/>
        <w:ind w:left="0"/>
        <w:rPr>
          <w:iCs/>
          <w:sz w:val="24"/>
          <w:szCs w:val="24"/>
        </w:rPr>
      </w:pPr>
    </w:p>
    <w:sectPr w:rsidR="00F50148" w:rsidRPr="00756D32" w:rsidSect="00981D74">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747"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8B7F" w14:textId="77777777" w:rsidR="004D3690" w:rsidRDefault="004D3690" w:rsidP="0081033B">
      <w:pPr>
        <w:spacing w:line="240" w:lineRule="auto"/>
      </w:pPr>
      <w:r>
        <w:separator/>
      </w:r>
    </w:p>
  </w:endnote>
  <w:endnote w:type="continuationSeparator" w:id="0">
    <w:p w14:paraId="49A82555" w14:textId="77777777" w:rsidR="004D3690" w:rsidRDefault="004D3690" w:rsidP="00810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erriweather Light">
    <w:charset w:val="00"/>
    <w:family w:val="auto"/>
    <w:pitch w:val="variable"/>
    <w:sig w:usb0="20000207" w:usb1="00000002" w:usb2="00000000" w:usb3="00000000" w:csb0="00000197"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5744" w14:textId="77777777" w:rsidR="002A1781" w:rsidRPr="00EE06CD" w:rsidRDefault="005F7937" w:rsidP="002A1781">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6</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4B96" w14:textId="179B0013" w:rsidR="002A1781" w:rsidRPr="00EE06CD" w:rsidRDefault="005F7937" w:rsidP="002A1781">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320AE8">
      <w:rPr>
        <w:b/>
        <w:noProof/>
        <w:sz w:val="18"/>
      </w:rPr>
      <w:t>4</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8385" w14:textId="77777777" w:rsidR="002A1781" w:rsidRDefault="002A1781" w:rsidP="002A1781">
    <w:pPr>
      <w:pStyle w:val="Footer"/>
    </w:pPr>
  </w:p>
  <w:p w14:paraId="3C0C4F6C" w14:textId="77777777" w:rsidR="002A1781" w:rsidRPr="00B07019" w:rsidRDefault="002A1781" w:rsidP="002A1781">
    <w:pPr>
      <w:pStyle w:val="Footer"/>
      <w:ind w:right="1134"/>
      <w:rPr>
        <w:rFonts w:ascii="C39T30Lfz" w:hAnsi="C39T30Lfz"/>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D759" w14:textId="77777777" w:rsidR="004D3690" w:rsidRDefault="004D3690" w:rsidP="0081033B">
      <w:pPr>
        <w:spacing w:line="240" w:lineRule="auto"/>
      </w:pPr>
      <w:r>
        <w:separator/>
      </w:r>
    </w:p>
  </w:footnote>
  <w:footnote w:type="continuationSeparator" w:id="0">
    <w:p w14:paraId="342A59BF" w14:textId="77777777" w:rsidR="004D3690" w:rsidRDefault="004D3690" w:rsidP="00810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E688" w14:textId="77777777" w:rsidR="002A1781" w:rsidRPr="00EE06CD" w:rsidRDefault="005F7937">
    <w:pPr>
      <w:pStyle w:val="Header"/>
    </w:pPr>
    <w:r>
      <w:t>A/HRC/RES/43/13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B880" w14:textId="41435179" w:rsidR="002A1781" w:rsidRPr="00EE06CD" w:rsidRDefault="002A1781" w:rsidP="00D642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701"/>
    <w:multiLevelType w:val="hybridMultilevel"/>
    <w:tmpl w:val="E64CA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C6A450C"/>
    <w:multiLevelType w:val="hybridMultilevel"/>
    <w:tmpl w:val="A35C9BCC"/>
    <w:lvl w:ilvl="0" w:tplc="8D28AC92">
      <w:start w:val="1"/>
      <w:numFmt w:val="lowerLetter"/>
      <w:lvlText w:val="(%1)"/>
      <w:lvlJc w:val="left"/>
      <w:pPr>
        <w:ind w:left="2700" w:hanging="360"/>
      </w:pPr>
      <w:rPr>
        <w:rFonts w:hint="default"/>
        <w:lang w:val="en-GB"/>
      </w:rPr>
    </w:lvl>
    <w:lvl w:ilvl="1" w:tplc="04090019">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2" w15:restartNumberingAfterBreak="0">
    <w:nsid w:val="20077167"/>
    <w:multiLevelType w:val="hybridMultilevel"/>
    <w:tmpl w:val="A35C9BCC"/>
    <w:lvl w:ilvl="0" w:tplc="8D28AC92">
      <w:start w:val="1"/>
      <w:numFmt w:val="lowerLetter"/>
      <w:lvlText w:val="(%1)"/>
      <w:lvlJc w:val="left"/>
      <w:pPr>
        <w:ind w:left="2700" w:hanging="360"/>
      </w:pPr>
      <w:rPr>
        <w:rFonts w:hint="default"/>
        <w:lang w:val="en-GB"/>
      </w:rPr>
    </w:lvl>
    <w:lvl w:ilvl="1" w:tplc="04090019">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3" w15:restartNumberingAfterBreak="0">
    <w:nsid w:val="28D93904"/>
    <w:multiLevelType w:val="hybridMultilevel"/>
    <w:tmpl w:val="B80064FC"/>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4" w15:restartNumberingAfterBreak="0">
    <w:nsid w:val="358E560D"/>
    <w:multiLevelType w:val="hybridMultilevel"/>
    <w:tmpl w:val="A35C9BCC"/>
    <w:lvl w:ilvl="0" w:tplc="8D28AC92">
      <w:start w:val="1"/>
      <w:numFmt w:val="lowerLetter"/>
      <w:lvlText w:val="(%1)"/>
      <w:lvlJc w:val="left"/>
      <w:pPr>
        <w:ind w:left="2520" w:hanging="360"/>
      </w:pPr>
      <w:rPr>
        <w:rFonts w:hint="default"/>
        <w:lang w:val="en-G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7B73E70"/>
    <w:multiLevelType w:val="hybridMultilevel"/>
    <w:tmpl w:val="E8EEA6A6"/>
    <w:lvl w:ilvl="0" w:tplc="A798EF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9DD3CB9"/>
    <w:multiLevelType w:val="hybridMultilevel"/>
    <w:tmpl w:val="1A8E1C98"/>
    <w:lvl w:ilvl="0" w:tplc="22F218DC">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7" w15:restartNumberingAfterBreak="0">
    <w:nsid w:val="5FD66CAE"/>
    <w:multiLevelType w:val="hybridMultilevel"/>
    <w:tmpl w:val="A35C9BCC"/>
    <w:lvl w:ilvl="0" w:tplc="8D28AC92">
      <w:start w:val="1"/>
      <w:numFmt w:val="lowerLetter"/>
      <w:lvlText w:val="(%1)"/>
      <w:lvlJc w:val="left"/>
      <w:pPr>
        <w:ind w:left="2700" w:hanging="360"/>
      </w:pPr>
      <w:rPr>
        <w:rFonts w:hint="default"/>
        <w:lang w:val="en-GB"/>
      </w:rPr>
    </w:lvl>
    <w:lvl w:ilvl="1" w:tplc="04090019">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8" w15:restartNumberingAfterBreak="0">
    <w:nsid w:val="611479AA"/>
    <w:multiLevelType w:val="hybridMultilevel"/>
    <w:tmpl w:val="C2027C78"/>
    <w:lvl w:ilvl="0" w:tplc="6464B1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B3C0D24"/>
    <w:multiLevelType w:val="hybridMultilevel"/>
    <w:tmpl w:val="5E6817EE"/>
    <w:lvl w:ilvl="0" w:tplc="1208045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90184481">
    <w:abstractNumId w:val="6"/>
  </w:num>
  <w:num w:numId="2" w16cid:durableId="641546491">
    <w:abstractNumId w:val="4"/>
  </w:num>
  <w:num w:numId="3" w16cid:durableId="259217327">
    <w:abstractNumId w:val="5"/>
  </w:num>
  <w:num w:numId="4" w16cid:durableId="1681154130">
    <w:abstractNumId w:val="0"/>
  </w:num>
  <w:num w:numId="5" w16cid:durableId="303393232">
    <w:abstractNumId w:val="9"/>
  </w:num>
  <w:num w:numId="6" w16cid:durableId="1994603999">
    <w:abstractNumId w:val="8"/>
  </w:num>
  <w:num w:numId="7" w16cid:durableId="1333338011">
    <w:abstractNumId w:val="1"/>
  </w:num>
  <w:num w:numId="8" w16cid:durableId="539821730">
    <w:abstractNumId w:val="7"/>
  </w:num>
  <w:num w:numId="9" w16cid:durableId="1039284635">
    <w:abstractNumId w:val="2"/>
  </w:num>
  <w:num w:numId="10" w16cid:durableId="75243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3MDQ1NDIzMTc1NbBQ0lEKTi0uzszPAykwqQUAO0q5bSwAAAA="/>
  </w:docVars>
  <w:rsids>
    <w:rsidRoot w:val="00B40412"/>
    <w:rsid w:val="0000039D"/>
    <w:rsid w:val="00000767"/>
    <w:rsid w:val="00003B2A"/>
    <w:rsid w:val="00004672"/>
    <w:rsid w:val="00005057"/>
    <w:rsid w:val="00010C09"/>
    <w:rsid w:val="00014A5A"/>
    <w:rsid w:val="00023006"/>
    <w:rsid w:val="00031938"/>
    <w:rsid w:val="00033DDC"/>
    <w:rsid w:val="000359B6"/>
    <w:rsid w:val="0003705D"/>
    <w:rsid w:val="00037EDF"/>
    <w:rsid w:val="00041801"/>
    <w:rsid w:val="00041D46"/>
    <w:rsid w:val="00045114"/>
    <w:rsid w:val="000471CE"/>
    <w:rsid w:val="00052613"/>
    <w:rsid w:val="00054710"/>
    <w:rsid w:val="000560CE"/>
    <w:rsid w:val="00060146"/>
    <w:rsid w:val="0006622A"/>
    <w:rsid w:val="00066CB2"/>
    <w:rsid w:val="00075745"/>
    <w:rsid w:val="0007635D"/>
    <w:rsid w:val="000862EA"/>
    <w:rsid w:val="00086A6F"/>
    <w:rsid w:val="000900B7"/>
    <w:rsid w:val="00090890"/>
    <w:rsid w:val="00092ACA"/>
    <w:rsid w:val="000946F0"/>
    <w:rsid w:val="0009765C"/>
    <w:rsid w:val="000A2C8F"/>
    <w:rsid w:val="000B0BE2"/>
    <w:rsid w:val="000B5473"/>
    <w:rsid w:val="000B75AE"/>
    <w:rsid w:val="000C1963"/>
    <w:rsid w:val="000C3725"/>
    <w:rsid w:val="000C5A46"/>
    <w:rsid w:val="000D0A09"/>
    <w:rsid w:val="000D15ED"/>
    <w:rsid w:val="000D6473"/>
    <w:rsid w:val="000E0A1D"/>
    <w:rsid w:val="000E2FC5"/>
    <w:rsid w:val="000E49F8"/>
    <w:rsid w:val="00102C8E"/>
    <w:rsid w:val="00102E77"/>
    <w:rsid w:val="00112132"/>
    <w:rsid w:val="00113CD9"/>
    <w:rsid w:val="00114715"/>
    <w:rsid w:val="0011707C"/>
    <w:rsid w:val="001245C7"/>
    <w:rsid w:val="001246D3"/>
    <w:rsid w:val="00126D0F"/>
    <w:rsid w:val="00127075"/>
    <w:rsid w:val="001335BF"/>
    <w:rsid w:val="00142F76"/>
    <w:rsid w:val="00147016"/>
    <w:rsid w:val="00147C87"/>
    <w:rsid w:val="00147CE0"/>
    <w:rsid w:val="001514F7"/>
    <w:rsid w:val="00164574"/>
    <w:rsid w:val="00165188"/>
    <w:rsid w:val="00167464"/>
    <w:rsid w:val="00172FB0"/>
    <w:rsid w:val="00176047"/>
    <w:rsid w:val="00180828"/>
    <w:rsid w:val="001846D4"/>
    <w:rsid w:val="00191B9B"/>
    <w:rsid w:val="00192FFF"/>
    <w:rsid w:val="00194384"/>
    <w:rsid w:val="00195477"/>
    <w:rsid w:val="00195648"/>
    <w:rsid w:val="00195BAE"/>
    <w:rsid w:val="00195ED8"/>
    <w:rsid w:val="001A07F9"/>
    <w:rsid w:val="001A2739"/>
    <w:rsid w:val="001B13CF"/>
    <w:rsid w:val="001B2BEC"/>
    <w:rsid w:val="001B6B43"/>
    <w:rsid w:val="001C022A"/>
    <w:rsid w:val="001C69A2"/>
    <w:rsid w:val="001C7066"/>
    <w:rsid w:val="001C76C7"/>
    <w:rsid w:val="001D17A3"/>
    <w:rsid w:val="001D2662"/>
    <w:rsid w:val="001D2694"/>
    <w:rsid w:val="001D74A9"/>
    <w:rsid w:val="001D7C4C"/>
    <w:rsid w:val="001E0BAD"/>
    <w:rsid w:val="001E71B3"/>
    <w:rsid w:val="001F6383"/>
    <w:rsid w:val="001F77F4"/>
    <w:rsid w:val="002014C9"/>
    <w:rsid w:val="0020210C"/>
    <w:rsid w:val="00203640"/>
    <w:rsid w:val="00207093"/>
    <w:rsid w:val="0020781D"/>
    <w:rsid w:val="0021167F"/>
    <w:rsid w:val="00212256"/>
    <w:rsid w:val="0021384B"/>
    <w:rsid w:val="00215C78"/>
    <w:rsid w:val="002236B8"/>
    <w:rsid w:val="00225830"/>
    <w:rsid w:val="00227DE1"/>
    <w:rsid w:val="0023226B"/>
    <w:rsid w:val="00237BD3"/>
    <w:rsid w:val="00242544"/>
    <w:rsid w:val="00243307"/>
    <w:rsid w:val="00243660"/>
    <w:rsid w:val="002473EC"/>
    <w:rsid w:val="00251156"/>
    <w:rsid w:val="002547D5"/>
    <w:rsid w:val="002601AB"/>
    <w:rsid w:val="0026292F"/>
    <w:rsid w:val="00263251"/>
    <w:rsid w:val="00265BEB"/>
    <w:rsid w:val="00274740"/>
    <w:rsid w:val="0027541B"/>
    <w:rsid w:val="0027644B"/>
    <w:rsid w:val="0027658C"/>
    <w:rsid w:val="002806EE"/>
    <w:rsid w:val="00283EE4"/>
    <w:rsid w:val="00283F60"/>
    <w:rsid w:val="00286A4D"/>
    <w:rsid w:val="00287FE0"/>
    <w:rsid w:val="002936EF"/>
    <w:rsid w:val="00295F9F"/>
    <w:rsid w:val="002966B4"/>
    <w:rsid w:val="002A0841"/>
    <w:rsid w:val="002A1781"/>
    <w:rsid w:val="002A3066"/>
    <w:rsid w:val="002A3460"/>
    <w:rsid w:val="002A40E9"/>
    <w:rsid w:val="002A4AD6"/>
    <w:rsid w:val="002A6B69"/>
    <w:rsid w:val="002B4D56"/>
    <w:rsid w:val="002B5B12"/>
    <w:rsid w:val="002C1046"/>
    <w:rsid w:val="002C1F4F"/>
    <w:rsid w:val="002C484A"/>
    <w:rsid w:val="002D12AA"/>
    <w:rsid w:val="002D1E47"/>
    <w:rsid w:val="002D51A3"/>
    <w:rsid w:val="002E3497"/>
    <w:rsid w:val="002E38E0"/>
    <w:rsid w:val="002E4B84"/>
    <w:rsid w:val="002E6F70"/>
    <w:rsid w:val="002F07A0"/>
    <w:rsid w:val="002F0A51"/>
    <w:rsid w:val="002F5759"/>
    <w:rsid w:val="002F75BB"/>
    <w:rsid w:val="003001A1"/>
    <w:rsid w:val="00301A09"/>
    <w:rsid w:val="0030246F"/>
    <w:rsid w:val="003028EC"/>
    <w:rsid w:val="003040E2"/>
    <w:rsid w:val="00305688"/>
    <w:rsid w:val="00305BF4"/>
    <w:rsid w:val="00305FC4"/>
    <w:rsid w:val="003100A2"/>
    <w:rsid w:val="003128FD"/>
    <w:rsid w:val="00320AE8"/>
    <w:rsid w:val="00321099"/>
    <w:rsid w:val="00321596"/>
    <w:rsid w:val="00321C95"/>
    <w:rsid w:val="003226BD"/>
    <w:rsid w:val="0032453A"/>
    <w:rsid w:val="00325528"/>
    <w:rsid w:val="003318E0"/>
    <w:rsid w:val="00333745"/>
    <w:rsid w:val="00337071"/>
    <w:rsid w:val="003378F0"/>
    <w:rsid w:val="003411A4"/>
    <w:rsid w:val="00345170"/>
    <w:rsid w:val="00345CA3"/>
    <w:rsid w:val="00346030"/>
    <w:rsid w:val="00353474"/>
    <w:rsid w:val="0036416F"/>
    <w:rsid w:val="00364A27"/>
    <w:rsid w:val="00367552"/>
    <w:rsid w:val="00367AD5"/>
    <w:rsid w:val="003700CE"/>
    <w:rsid w:val="0037145E"/>
    <w:rsid w:val="00382866"/>
    <w:rsid w:val="00384BE5"/>
    <w:rsid w:val="00384CF7"/>
    <w:rsid w:val="00394403"/>
    <w:rsid w:val="003A4391"/>
    <w:rsid w:val="003A70AD"/>
    <w:rsid w:val="003B0C0C"/>
    <w:rsid w:val="003B3F25"/>
    <w:rsid w:val="003B468F"/>
    <w:rsid w:val="003B5486"/>
    <w:rsid w:val="003B664D"/>
    <w:rsid w:val="003E1FC2"/>
    <w:rsid w:val="004005B6"/>
    <w:rsid w:val="00400F3B"/>
    <w:rsid w:val="004055AE"/>
    <w:rsid w:val="00410F3B"/>
    <w:rsid w:val="00413585"/>
    <w:rsid w:val="00415976"/>
    <w:rsid w:val="004164F9"/>
    <w:rsid w:val="004217CF"/>
    <w:rsid w:val="00423C25"/>
    <w:rsid w:val="00431CB8"/>
    <w:rsid w:val="00433BB3"/>
    <w:rsid w:val="0043474C"/>
    <w:rsid w:val="004365EB"/>
    <w:rsid w:val="00437396"/>
    <w:rsid w:val="004378CF"/>
    <w:rsid w:val="00441157"/>
    <w:rsid w:val="0044158A"/>
    <w:rsid w:val="00445EB9"/>
    <w:rsid w:val="00450FF7"/>
    <w:rsid w:val="00457D1F"/>
    <w:rsid w:val="00461A1F"/>
    <w:rsid w:val="00464515"/>
    <w:rsid w:val="00464D71"/>
    <w:rsid w:val="00464E7C"/>
    <w:rsid w:val="00470513"/>
    <w:rsid w:val="004750F8"/>
    <w:rsid w:val="004825B6"/>
    <w:rsid w:val="004828AA"/>
    <w:rsid w:val="004853D6"/>
    <w:rsid w:val="00486801"/>
    <w:rsid w:val="00490048"/>
    <w:rsid w:val="00494A19"/>
    <w:rsid w:val="004A0484"/>
    <w:rsid w:val="004A11AD"/>
    <w:rsid w:val="004A1F50"/>
    <w:rsid w:val="004A2A2F"/>
    <w:rsid w:val="004A3FD1"/>
    <w:rsid w:val="004A5533"/>
    <w:rsid w:val="004B4724"/>
    <w:rsid w:val="004B4C4E"/>
    <w:rsid w:val="004B601D"/>
    <w:rsid w:val="004C133B"/>
    <w:rsid w:val="004C1858"/>
    <w:rsid w:val="004C3D17"/>
    <w:rsid w:val="004C433A"/>
    <w:rsid w:val="004D3690"/>
    <w:rsid w:val="004D53BF"/>
    <w:rsid w:val="004D5C96"/>
    <w:rsid w:val="004E2865"/>
    <w:rsid w:val="004E35B1"/>
    <w:rsid w:val="004E6983"/>
    <w:rsid w:val="004E6F36"/>
    <w:rsid w:val="004F5DAC"/>
    <w:rsid w:val="004F6CFB"/>
    <w:rsid w:val="004F79DE"/>
    <w:rsid w:val="00501707"/>
    <w:rsid w:val="00502E06"/>
    <w:rsid w:val="0050312A"/>
    <w:rsid w:val="00511341"/>
    <w:rsid w:val="005150DE"/>
    <w:rsid w:val="005220DC"/>
    <w:rsid w:val="005244BF"/>
    <w:rsid w:val="005354B1"/>
    <w:rsid w:val="00535778"/>
    <w:rsid w:val="00543302"/>
    <w:rsid w:val="00544EC1"/>
    <w:rsid w:val="00545080"/>
    <w:rsid w:val="0055286C"/>
    <w:rsid w:val="00566F4B"/>
    <w:rsid w:val="005678B1"/>
    <w:rsid w:val="00570140"/>
    <w:rsid w:val="005714E5"/>
    <w:rsid w:val="00571C9F"/>
    <w:rsid w:val="00575523"/>
    <w:rsid w:val="00582C0E"/>
    <w:rsid w:val="00584287"/>
    <w:rsid w:val="00593092"/>
    <w:rsid w:val="005952B2"/>
    <w:rsid w:val="00595F84"/>
    <w:rsid w:val="005A10BE"/>
    <w:rsid w:val="005A14C2"/>
    <w:rsid w:val="005A2B71"/>
    <w:rsid w:val="005A30FD"/>
    <w:rsid w:val="005A5525"/>
    <w:rsid w:val="005B3BC7"/>
    <w:rsid w:val="005B48FB"/>
    <w:rsid w:val="005B4FCB"/>
    <w:rsid w:val="005B5CE1"/>
    <w:rsid w:val="005B632F"/>
    <w:rsid w:val="005B6CE7"/>
    <w:rsid w:val="005C23D4"/>
    <w:rsid w:val="005C30F6"/>
    <w:rsid w:val="005C7170"/>
    <w:rsid w:val="005D0300"/>
    <w:rsid w:val="005D13F6"/>
    <w:rsid w:val="005D408F"/>
    <w:rsid w:val="005D6B3B"/>
    <w:rsid w:val="005F67AD"/>
    <w:rsid w:val="005F7703"/>
    <w:rsid w:val="005F7937"/>
    <w:rsid w:val="005F7983"/>
    <w:rsid w:val="00602893"/>
    <w:rsid w:val="00612725"/>
    <w:rsid w:val="00613836"/>
    <w:rsid w:val="006214E4"/>
    <w:rsid w:val="00627274"/>
    <w:rsid w:val="00627AAF"/>
    <w:rsid w:val="006437E3"/>
    <w:rsid w:val="00645630"/>
    <w:rsid w:val="00647972"/>
    <w:rsid w:val="00647A5A"/>
    <w:rsid w:val="00653910"/>
    <w:rsid w:val="0065775F"/>
    <w:rsid w:val="006579F0"/>
    <w:rsid w:val="00662ED2"/>
    <w:rsid w:val="006636FC"/>
    <w:rsid w:val="00663CAB"/>
    <w:rsid w:val="0066559C"/>
    <w:rsid w:val="006660BB"/>
    <w:rsid w:val="00666E40"/>
    <w:rsid w:val="006749B8"/>
    <w:rsid w:val="006750E8"/>
    <w:rsid w:val="006761F6"/>
    <w:rsid w:val="00677684"/>
    <w:rsid w:val="00677B37"/>
    <w:rsid w:val="0068418F"/>
    <w:rsid w:val="0069624C"/>
    <w:rsid w:val="00697377"/>
    <w:rsid w:val="006A14CB"/>
    <w:rsid w:val="006A3145"/>
    <w:rsid w:val="006A31CD"/>
    <w:rsid w:val="006A4C25"/>
    <w:rsid w:val="006B1BBC"/>
    <w:rsid w:val="006B285E"/>
    <w:rsid w:val="006B380B"/>
    <w:rsid w:val="006C16E4"/>
    <w:rsid w:val="006C2032"/>
    <w:rsid w:val="006C41F3"/>
    <w:rsid w:val="006C4A4E"/>
    <w:rsid w:val="006C5DF6"/>
    <w:rsid w:val="006C6178"/>
    <w:rsid w:val="006D116D"/>
    <w:rsid w:val="006D3AC4"/>
    <w:rsid w:val="006E6F50"/>
    <w:rsid w:val="006E72F6"/>
    <w:rsid w:val="006F4FCE"/>
    <w:rsid w:val="006F5452"/>
    <w:rsid w:val="006F5961"/>
    <w:rsid w:val="007057E1"/>
    <w:rsid w:val="007073FD"/>
    <w:rsid w:val="007223DA"/>
    <w:rsid w:val="0072310C"/>
    <w:rsid w:val="00725862"/>
    <w:rsid w:val="00725E0A"/>
    <w:rsid w:val="00732A05"/>
    <w:rsid w:val="0073328F"/>
    <w:rsid w:val="00734AA2"/>
    <w:rsid w:val="00747B8A"/>
    <w:rsid w:val="007507B6"/>
    <w:rsid w:val="007535A2"/>
    <w:rsid w:val="00756D32"/>
    <w:rsid w:val="0076082D"/>
    <w:rsid w:val="007613AB"/>
    <w:rsid w:val="00763784"/>
    <w:rsid w:val="0076619A"/>
    <w:rsid w:val="0077044E"/>
    <w:rsid w:val="00771F04"/>
    <w:rsid w:val="00773A15"/>
    <w:rsid w:val="0077450D"/>
    <w:rsid w:val="00780DC0"/>
    <w:rsid w:val="00785B6D"/>
    <w:rsid w:val="00796849"/>
    <w:rsid w:val="00797EB0"/>
    <w:rsid w:val="007A43FE"/>
    <w:rsid w:val="007B6E5C"/>
    <w:rsid w:val="007B7554"/>
    <w:rsid w:val="007C682B"/>
    <w:rsid w:val="007C7072"/>
    <w:rsid w:val="007C71A4"/>
    <w:rsid w:val="007C79D2"/>
    <w:rsid w:val="007D2239"/>
    <w:rsid w:val="007D2315"/>
    <w:rsid w:val="007D6A03"/>
    <w:rsid w:val="007E50A9"/>
    <w:rsid w:val="007E5339"/>
    <w:rsid w:val="007E75CE"/>
    <w:rsid w:val="007F38A5"/>
    <w:rsid w:val="007F44EB"/>
    <w:rsid w:val="007F5407"/>
    <w:rsid w:val="007F6DFC"/>
    <w:rsid w:val="007F7EE7"/>
    <w:rsid w:val="00800582"/>
    <w:rsid w:val="0080158F"/>
    <w:rsid w:val="00801D5F"/>
    <w:rsid w:val="0081033B"/>
    <w:rsid w:val="00810E1F"/>
    <w:rsid w:val="008123A1"/>
    <w:rsid w:val="00813DFA"/>
    <w:rsid w:val="00815F93"/>
    <w:rsid w:val="008200E2"/>
    <w:rsid w:val="008216FA"/>
    <w:rsid w:val="0082277A"/>
    <w:rsid w:val="008254AA"/>
    <w:rsid w:val="0082583B"/>
    <w:rsid w:val="008315A0"/>
    <w:rsid w:val="008358A8"/>
    <w:rsid w:val="00835AC2"/>
    <w:rsid w:val="008368FD"/>
    <w:rsid w:val="0083790A"/>
    <w:rsid w:val="00840372"/>
    <w:rsid w:val="00844D4E"/>
    <w:rsid w:val="00851AAF"/>
    <w:rsid w:val="00853DE1"/>
    <w:rsid w:val="00857724"/>
    <w:rsid w:val="00860948"/>
    <w:rsid w:val="00866B69"/>
    <w:rsid w:val="00872586"/>
    <w:rsid w:val="00882EE8"/>
    <w:rsid w:val="008932D8"/>
    <w:rsid w:val="008956CE"/>
    <w:rsid w:val="00895908"/>
    <w:rsid w:val="00896280"/>
    <w:rsid w:val="008A2C46"/>
    <w:rsid w:val="008A309E"/>
    <w:rsid w:val="008A5381"/>
    <w:rsid w:val="008A5B2B"/>
    <w:rsid w:val="008B002F"/>
    <w:rsid w:val="008B0D5B"/>
    <w:rsid w:val="008C3B93"/>
    <w:rsid w:val="008C7072"/>
    <w:rsid w:val="008D1147"/>
    <w:rsid w:val="008D2B13"/>
    <w:rsid w:val="008D3F65"/>
    <w:rsid w:val="008D5FB5"/>
    <w:rsid w:val="008E3A9A"/>
    <w:rsid w:val="008E4508"/>
    <w:rsid w:val="008E554F"/>
    <w:rsid w:val="008E72BD"/>
    <w:rsid w:val="008F0479"/>
    <w:rsid w:val="008F7D60"/>
    <w:rsid w:val="00902186"/>
    <w:rsid w:val="00903AD2"/>
    <w:rsid w:val="00904A19"/>
    <w:rsid w:val="00905878"/>
    <w:rsid w:val="00910487"/>
    <w:rsid w:val="00911CCC"/>
    <w:rsid w:val="00912360"/>
    <w:rsid w:val="00922A57"/>
    <w:rsid w:val="00926049"/>
    <w:rsid w:val="00926335"/>
    <w:rsid w:val="00930A6C"/>
    <w:rsid w:val="00930D75"/>
    <w:rsid w:val="0093150D"/>
    <w:rsid w:val="009358AE"/>
    <w:rsid w:val="00942A7E"/>
    <w:rsid w:val="00946E05"/>
    <w:rsid w:val="0094706A"/>
    <w:rsid w:val="00956BE8"/>
    <w:rsid w:val="00960BE7"/>
    <w:rsid w:val="009613BD"/>
    <w:rsid w:val="00963D6E"/>
    <w:rsid w:val="00964674"/>
    <w:rsid w:val="00965A5C"/>
    <w:rsid w:val="00971374"/>
    <w:rsid w:val="009725F3"/>
    <w:rsid w:val="00980025"/>
    <w:rsid w:val="00980399"/>
    <w:rsid w:val="00981D74"/>
    <w:rsid w:val="00982F54"/>
    <w:rsid w:val="0098334E"/>
    <w:rsid w:val="00984619"/>
    <w:rsid w:val="00986015"/>
    <w:rsid w:val="00986562"/>
    <w:rsid w:val="009878B9"/>
    <w:rsid w:val="0099244E"/>
    <w:rsid w:val="0099456F"/>
    <w:rsid w:val="00995706"/>
    <w:rsid w:val="00996C43"/>
    <w:rsid w:val="009A0622"/>
    <w:rsid w:val="009A3CA5"/>
    <w:rsid w:val="009A638C"/>
    <w:rsid w:val="009A7F61"/>
    <w:rsid w:val="009B0BA1"/>
    <w:rsid w:val="009B32EF"/>
    <w:rsid w:val="009C57AC"/>
    <w:rsid w:val="009C684C"/>
    <w:rsid w:val="009C70DF"/>
    <w:rsid w:val="009D19A7"/>
    <w:rsid w:val="009D2DBE"/>
    <w:rsid w:val="009E5992"/>
    <w:rsid w:val="009E61A6"/>
    <w:rsid w:val="009E62B8"/>
    <w:rsid w:val="009F0600"/>
    <w:rsid w:val="009F2E31"/>
    <w:rsid w:val="00A02969"/>
    <w:rsid w:val="00A0382B"/>
    <w:rsid w:val="00A14542"/>
    <w:rsid w:val="00A211EC"/>
    <w:rsid w:val="00A23EE9"/>
    <w:rsid w:val="00A25621"/>
    <w:rsid w:val="00A30E29"/>
    <w:rsid w:val="00A37A9B"/>
    <w:rsid w:val="00A37EAA"/>
    <w:rsid w:val="00A4048C"/>
    <w:rsid w:val="00A4287D"/>
    <w:rsid w:val="00A43027"/>
    <w:rsid w:val="00A44C1B"/>
    <w:rsid w:val="00A52A6E"/>
    <w:rsid w:val="00A57476"/>
    <w:rsid w:val="00A57504"/>
    <w:rsid w:val="00A617CF"/>
    <w:rsid w:val="00A658DA"/>
    <w:rsid w:val="00A73C9B"/>
    <w:rsid w:val="00A741D1"/>
    <w:rsid w:val="00A7639F"/>
    <w:rsid w:val="00A814AF"/>
    <w:rsid w:val="00A8623F"/>
    <w:rsid w:val="00A93574"/>
    <w:rsid w:val="00A95226"/>
    <w:rsid w:val="00A97B4B"/>
    <w:rsid w:val="00AA261E"/>
    <w:rsid w:val="00AA275B"/>
    <w:rsid w:val="00AA4236"/>
    <w:rsid w:val="00AA47CC"/>
    <w:rsid w:val="00AA4D91"/>
    <w:rsid w:val="00AA6E79"/>
    <w:rsid w:val="00AB1BB5"/>
    <w:rsid w:val="00AB1D61"/>
    <w:rsid w:val="00AC309F"/>
    <w:rsid w:val="00AC4F12"/>
    <w:rsid w:val="00AC7004"/>
    <w:rsid w:val="00AE18B6"/>
    <w:rsid w:val="00AE3874"/>
    <w:rsid w:val="00AF0707"/>
    <w:rsid w:val="00AF1159"/>
    <w:rsid w:val="00B00152"/>
    <w:rsid w:val="00B00FAE"/>
    <w:rsid w:val="00B0183D"/>
    <w:rsid w:val="00B03AE5"/>
    <w:rsid w:val="00B16D1F"/>
    <w:rsid w:val="00B22DBF"/>
    <w:rsid w:val="00B23398"/>
    <w:rsid w:val="00B23926"/>
    <w:rsid w:val="00B27E67"/>
    <w:rsid w:val="00B31870"/>
    <w:rsid w:val="00B356CB"/>
    <w:rsid w:val="00B40412"/>
    <w:rsid w:val="00B404E4"/>
    <w:rsid w:val="00B455FE"/>
    <w:rsid w:val="00B5167E"/>
    <w:rsid w:val="00B52CDB"/>
    <w:rsid w:val="00B54AC0"/>
    <w:rsid w:val="00B6127B"/>
    <w:rsid w:val="00B64E1E"/>
    <w:rsid w:val="00B67DCA"/>
    <w:rsid w:val="00B72B89"/>
    <w:rsid w:val="00B80770"/>
    <w:rsid w:val="00B82C8D"/>
    <w:rsid w:val="00B87250"/>
    <w:rsid w:val="00B927D7"/>
    <w:rsid w:val="00B93256"/>
    <w:rsid w:val="00BA0B7F"/>
    <w:rsid w:val="00BA529F"/>
    <w:rsid w:val="00BA56E4"/>
    <w:rsid w:val="00BB4A71"/>
    <w:rsid w:val="00BB5204"/>
    <w:rsid w:val="00BB6281"/>
    <w:rsid w:val="00BC1F58"/>
    <w:rsid w:val="00BC450A"/>
    <w:rsid w:val="00BC4832"/>
    <w:rsid w:val="00BC54DC"/>
    <w:rsid w:val="00BC68BD"/>
    <w:rsid w:val="00BC6A8F"/>
    <w:rsid w:val="00BD1F0D"/>
    <w:rsid w:val="00BD49FA"/>
    <w:rsid w:val="00BE1873"/>
    <w:rsid w:val="00BE5BB1"/>
    <w:rsid w:val="00BE7C28"/>
    <w:rsid w:val="00BF424E"/>
    <w:rsid w:val="00C037B5"/>
    <w:rsid w:val="00C07B9F"/>
    <w:rsid w:val="00C07E33"/>
    <w:rsid w:val="00C1034B"/>
    <w:rsid w:val="00C17CF5"/>
    <w:rsid w:val="00C24289"/>
    <w:rsid w:val="00C24CB2"/>
    <w:rsid w:val="00C31095"/>
    <w:rsid w:val="00C317B0"/>
    <w:rsid w:val="00C333F2"/>
    <w:rsid w:val="00C36592"/>
    <w:rsid w:val="00C3771D"/>
    <w:rsid w:val="00C4766D"/>
    <w:rsid w:val="00C51BA8"/>
    <w:rsid w:val="00C60526"/>
    <w:rsid w:val="00C61F16"/>
    <w:rsid w:val="00C62C26"/>
    <w:rsid w:val="00C6611F"/>
    <w:rsid w:val="00C66CC4"/>
    <w:rsid w:val="00C7095E"/>
    <w:rsid w:val="00C7174A"/>
    <w:rsid w:val="00C720BF"/>
    <w:rsid w:val="00C77FFB"/>
    <w:rsid w:val="00C848A3"/>
    <w:rsid w:val="00C86D7F"/>
    <w:rsid w:val="00C96AF1"/>
    <w:rsid w:val="00CA1244"/>
    <w:rsid w:val="00CA1945"/>
    <w:rsid w:val="00CB2AB8"/>
    <w:rsid w:val="00CB499D"/>
    <w:rsid w:val="00CB562A"/>
    <w:rsid w:val="00CB562B"/>
    <w:rsid w:val="00CB5A23"/>
    <w:rsid w:val="00CB6D43"/>
    <w:rsid w:val="00CC0866"/>
    <w:rsid w:val="00CC0C78"/>
    <w:rsid w:val="00CC2261"/>
    <w:rsid w:val="00CE1C30"/>
    <w:rsid w:val="00CE46AF"/>
    <w:rsid w:val="00CE5841"/>
    <w:rsid w:val="00CE6549"/>
    <w:rsid w:val="00CF22B7"/>
    <w:rsid w:val="00CF41E2"/>
    <w:rsid w:val="00CF4DB1"/>
    <w:rsid w:val="00CF6CB5"/>
    <w:rsid w:val="00CF7E6E"/>
    <w:rsid w:val="00D019F1"/>
    <w:rsid w:val="00D06A3D"/>
    <w:rsid w:val="00D111C0"/>
    <w:rsid w:val="00D221A0"/>
    <w:rsid w:val="00D23E3A"/>
    <w:rsid w:val="00D242BC"/>
    <w:rsid w:val="00D34009"/>
    <w:rsid w:val="00D346AE"/>
    <w:rsid w:val="00D34D00"/>
    <w:rsid w:val="00D378F4"/>
    <w:rsid w:val="00D42F1A"/>
    <w:rsid w:val="00D431E9"/>
    <w:rsid w:val="00D44C86"/>
    <w:rsid w:val="00D526D4"/>
    <w:rsid w:val="00D52C55"/>
    <w:rsid w:val="00D54AC6"/>
    <w:rsid w:val="00D56F4A"/>
    <w:rsid w:val="00D61C8C"/>
    <w:rsid w:val="00D642D5"/>
    <w:rsid w:val="00D65EB2"/>
    <w:rsid w:val="00D8081C"/>
    <w:rsid w:val="00D87257"/>
    <w:rsid w:val="00D91A24"/>
    <w:rsid w:val="00D96383"/>
    <w:rsid w:val="00DA46FD"/>
    <w:rsid w:val="00DB2A1C"/>
    <w:rsid w:val="00DB2E07"/>
    <w:rsid w:val="00DB6CA7"/>
    <w:rsid w:val="00DC1F9D"/>
    <w:rsid w:val="00DC6E09"/>
    <w:rsid w:val="00DC7ED0"/>
    <w:rsid w:val="00DD1AED"/>
    <w:rsid w:val="00DD2364"/>
    <w:rsid w:val="00DD7204"/>
    <w:rsid w:val="00DE4750"/>
    <w:rsid w:val="00DE6BE6"/>
    <w:rsid w:val="00E01D26"/>
    <w:rsid w:val="00E029F0"/>
    <w:rsid w:val="00E02A54"/>
    <w:rsid w:val="00E045D0"/>
    <w:rsid w:val="00E06CA9"/>
    <w:rsid w:val="00E1279B"/>
    <w:rsid w:val="00E133C1"/>
    <w:rsid w:val="00E142E9"/>
    <w:rsid w:val="00E16162"/>
    <w:rsid w:val="00E16E56"/>
    <w:rsid w:val="00E208BD"/>
    <w:rsid w:val="00E2203E"/>
    <w:rsid w:val="00E3062B"/>
    <w:rsid w:val="00E356B7"/>
    <w:rsid w:val="00E377FD"/>
    <w:rsid w:val="00E405C0"/>
    <w:rsid w:val="00E43B41"/>
    <w:rsid w:val="00E44219"/>
    <w:rsid w:val="00E469CB"/>
    <w:rsid w:val="00E53064"/>
    <w:rsid w:val="00E531F6"/>
    <w:rsid w:val="00E55482"/>
    <w:rsid w:val="00E55AE2"/>
    <w:rsid w:val="00E601A3"/>
    <w:rsid w:val="00E60A3E"/>
    <w:rsid w:val="00E61B36"/>
    <w:rsid w:val="00E703D5"/>
    <w:rsid w:val="00E73262"/>
    <w:rsid w:val="00E86433"/>
    <w:rsid w:val="00E87098"/>
    <w:rsid w:val="00E95434"/>
    <w:rsid w:val="00E96B25"/>
    <w:rsid w:val="00EA02F4"/>
    <w:rsid w:val="00EA03A2"/>
    <w:rsid w:val="00EA1415"/>
    <w:rsid w:val="00EA14F9"/>
    <w:rsid w:val="00EB6D3D"/>
    <w:rsid w:val="00EC0F70"/>
    <w:rsid w:val="00EC7BA7"/>
    <w:rsid w:val="00ED271E"/>
    <w:rsid w:val="00ED2BDC"/>
    <w:rsid w:val="00ED3199"/>
    <w:rsid w:val="00ED5129"/>
    <w:rsid w:val="00EE0896"/>
    <w:rsid w:val="00EE3FCF"/>
    <w:rsid w:val="00EF4567"/>
    <w:rsid w:val="00EF4B2B"/>
    <w:rsid w:val="00EF69F7"/>
    <w:rsid w:val="00F11784"/>
    <w:rsid w:val="00F12366"/>
    <w:rsid w:val="00F16D8F"/>
    <w:rsid w:val="00F20A70"/>
    <w:rsid w:val="00F214AE"/>
    <w:rsid w:val="00F255F2"/>
    <w:rsid w:val="00F25989"/>
    <w:rsid w:val="00F262E4"/>
    <w:rsid w:val="00F30E95"/>
    <w:rsid w:val="00F310B5"/>
    <w:rsid w:val="00F3469B"/>
    <w:rsid w:val="00F44CAC"/>
    <w:rsid w:val="00F4565D"/>
    <w:rsid w:val="00F457A5"/>
    <w:rsid w:val="00F50148"/>
    <w:rsid w:val="00F50673"/>
    <w:rsid w:val="00F51338"/>
    <w:rsid w:val="00F52770"/>
    <w:rsid w:val="00F533D0"/>
    <w:rsid w:val="00F539FB"/>
    <w:rsid w:val="00F54B0B"/>
    <w:rsid w:val="00F57D74"/>
    <w:rsid w:val="00F61913"/>
    <w:rsid w:val="00F6241D"/>
    <w:rsid w:val="00F648FC"/>
    <w:rsid w:val="00F67C7E"/>
    <w:rsid w:val="00F67D87"/>
    <w:rsid w:val="00F72CED"/>
    <w:rsid w:val="00F7306C"/>
    <w:rsid w:val="00F766AC"/>
    <w:rsid w:val="00F81D9E"/>
    <w:rsid w:val="00F8795F"/>
    <w:rsid w:val="00F96407"/>
    <w:rsid w:val="00FA20DC"/>
    <w:rsid w:val="00FA7168"/>
    <w:rsid w:val="00FB0CBD"/>
    <w:rsid w:val="00FB0EE7"/>
    <w:rsid w:val="00FB185F"/>
    <w:rsid w:val="00FB18A0"/>
    <w:rsid w:val="00FC017C"/>
    <w:rsid w:val="00FC07A9"/>
    <w:rsid w:val="00FC2838"/>
    <w:rsid w:val="00FE0BDE"/>
    <w:rsid w:val="00FE0D75"/>
    <w:rsid w:val="00FE3305"/>
    <w:rsid w:val="00FE50B5"/>
    <w:rsid w:val="00FE5168"/>
    <w:rsid w:val="00FF4020"/>
    <w:rsid w:val="00FF4F97"/>
    <w:rsid w:val="00FF55DB"/>
    <w:rsid w:val="00FF5A6D"/>
    <w:rsid w:val="00FF664D"/>
    <w:rsid w:val="00FF794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6B03"/>
  <w15:chartTrackingRefBased/>
  <w15:docId w15:val="{1F5DC8DD-274F-43C9-9AC2-D4E399FA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3B"/>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81D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24"/>
    <w:pPr>
      <w:suppressAutoHyphens w:val="0"/>
      <w:bidi/>
      <w:spacing w:line="240" w:lineRule="auto"/>
      <w:ind w:left="720"/>
      <w:contextualSpacing/>
    </w:pPr>
    <w:rPr>
      <w:rFonts w:ascii="Arial" w:eastAsiaTheme="minorEastAsia" w:hAnsi="Arial" w:cstheme="minorBidi"/>
      <w:szCs w:val="24"/>
      <w:rtl/>
      <w:lang w:val="en-US" w:eastAsia="ar-SA"/>
    </w:rPr>
  </w:style>
  <w:style w:type="paragraph" w:customStyle="1" w:styleId="SingleTxtG">
    <w:name w:val="_ Single Txt_G"/>
    <w:basedOn w:val="Normal"/>
    <w:link w:val="SingleTxtGChar"/>
    <w:qFormat/>
    <w:rsid w:val="0081033B"/>
    <w:pPr>
      <w:spacing w:after="120"/>
      <w:ind w:left="1134" w:right="1134"/>
      <w:jc w:val="both"/>
    </w:pPr>
  </w:style>
  <w:style w:type="paragraph" w:customStyle="1" w:styleId="HChG">
    <w:name w:val="_ H _Ch_G"/>
    <w:basedOn w:val="Normal"/>
    <w:next w:val="Normal"/>
    <w:qFormat/>
    <w:rsid w:val="0081033B"/>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81033B"/>
    <w:rPr>
      <w:rFonts w:ascii="Times New Roman" w:hAnsi="Times New Roman"/>
      <w:sz w:val="18"/>
      <w:vertAlign w:val="superscript"/>
    </w:rPr>
  </w:style>
  <w:style w:type="paragraph" w:styleId="Header">
    <w:name w:val="header"/>
    <w:aliases w:val="6_G"/>
    <w:basedOn w:val="Normal"/>
    <w:link w:val="HeaderChar"/>
    <w:qFormat/>
    <w:rsid w:val="0081033B"/>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81033B"/>
    <w:rPr>
      <w:rFonts w:ascii="Times New Roman" w:eastAsia="Times New Roman" w:hAnsi="Times New Roman" w:cs="Times New Roman"/>
      <w:b/>
      <w:sz w:val="18"/>
      <w:szCs w:val="20"/>
      <w:lang w:val="en-GB"/>
    </w:rPr>
  </w:style>
  <w:style w:type="paragraph" w:styleId="FootnoteText">
    <w:name w:val="footnote text"/>
    <w:aliases w:val="5_G"/>
    <w:basedOn w:val="Normal"/>
    <w:link w:val="FootnoteTextChar"/>
    <w:qFormat/>
    <w:rsid w:val="0081033B"/>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1033B"/>
    <w:rPr>
      <w:rFonts w:ascii="Times New Roman" w:eastAsia="Times New Roman" w:hAnsi="Times New Roman" w:cs="Times New Roman"/>
      <w:sz w:val="18"/>
      <w:szCs w:val="20"/>
      <w:lang w:val="en-GB"/>
    </w:rPr>
  </w:style>
  <w:style w:type="paragraph" w:styleId="Footer">
    <w:name w:val="footer"/>
    <w:aliases w:val="3_G"/>
    <w:basedOn w:val="Normal"/>
    <w:link w:val="FooterChar"/>
    <w:qFormat/>
    <w:rsid w:val="0081033B"/>
    <w:pPr>
      <w:spacing w:line="240" w:lineRule="auto"/>
    </w:pPr>
    <w:rPr>
      <w:sz w:val="16"/>
    </w:rPr>
  </w:style>
  <w:style w:type="character" w:customStyle="1" w:styleId="FooterChar">
    <w:name w:val="Footer Char"/>
    <w:aliases w:val="3_G Char"/>
    <w:basedOn w:val="DefaultParagraphFont"/>
    <w:link w:val="Footer"/>
    <w:rsid w:val="0081033B"/>
    <w:rPr>
      <w:rFonts w:ascii="Times New Roman" w:eastAsia="Times New Roman" w:hAnsi="Times New Roman" w:cs="Times New Roman"/>
      <w:sz w:val="16"/>
      <w:szCs w:val="20"/>
      <w:lang w:val="en-GB"/>
    </w:rPr>
  </w:style>
  <w:style w:type="paragraph" w:customStyle="1" w:styleId="H4G">
    <w:name w:val="_ H_4_G"/>
    <w:basedOn w:val="Normal"/>
    <w:next w:val="Normal"/>
    <w:qFormat/>
    <w:rsid w:val="0081033B"/>
    <w:pPr>
      <w:keepNext/>
      <w:keepLines/>
      <w:tabs>
        <w:tab w:val="right" w:pos="851"/>
      </w:tabs>
      <w:spacing w:before="240" w:after="120" w:line="240" w:lineRule="exact"/>
      <w:ind w:left="1134" w:right="1134" w:hanging="1134"/>
    </w:pPr>
    <w:rPr>
      <w:i/>
    </w:rPr>
  </w:style>
  <w:style w:type="character" w:customStyle="1" w:styleId="SingleTxtGChar">
    <w:name w:val="_ Single Txt_G Char"/>
    <w:link w:val="SingleTxtG"/>
    <w:rsid w:val="0081033B"/>
    <w:rPr>
      <w:rFonts w:ascii="Times New Roman" w:eastAsia="Times New Roman" w:hAnsi="Times New Roman" w:cs="Times New Roman"/>
      <w:sz w:val="20"/>
      <w:szCs w:val="20"/>
      <w:lang w:val="en-GB"/>
    </w:rPr>
  </w:style>
  <w:style w:type="character" w:customStyle="1" w:styleId="details">
    <w:name w:val="details"/>
    <w:basedOn w:val="DefaultParagraphFont"/>
    <w:rsid w:val="00090890"/>
  </w:style>
  <w:style w:type="character" w:customStyle="1" w:styleId="css-1qaijid">
    <w:name w:val="css-1qaijid"/>
    <w:basedOn w:val="DefaultParagraphFont"/>
    <w:rsid w:val="00911CCC"/>
  </w:style>
  <w:style w:type="character" w:customStyle="1" w:styleId="Heading1Char">
    <w:name w:val="Heading 1 Char"/>
    <w:basedOn w:val="DefaultParagraphFont"/>
    <w:link w:val="Heading1"/>
    <w:uiPriority w:val="9"/>
    <w:rsid w:val="00981D74"/>
    <w:rPr>
      <w:rFonts w:asciiTheme="majorHAnsi" w:eastAsiaTheme="majorEastAsia" w:hAnsiTheme="majorHAnsi" w:cstheme="majorBidi"/>
      <w:color w:val="2F5496" w:themeColor="accent1" w:themeShade="BF"/>
      <w:sz w:val="32"/>
      <w:szCs w:val="32"/>
      <w:lang w:val="en-GB"/>
    </w:rPr>
  </w:style>
  <w:style w:type="paragraph" w:customStyle="1" w:styleId="text--body-copy">
    <w:name w:val="text--body-copy"/>
    <w:basedOn w:val="Normal"/>
    <w:rsid w:val="00981D74"/>
    <w:pPr>
      <w:suppressAutoHyphens w:val="0"/>
      <w:spacing w:before="100" w:beforeAutospacing="1" w:after="100" w:afterAutospacing="1" w:line="240" w:lineRule="auto"/>
    </w:pPr>
    <w:rPr>
      <w:sz w:val="24"/>
      <w:szCs w:val="24"/>
      <w:lang w:val="en-US"/>
    </w:rPr>
  </w:style>
  <w:style w:type="paragraph" w:customStyle="1" w:styleId="text--eyebrow">
    <w:name w:val="text--eyebrow"/>
    <w:basedOn w:val="Normal"/>
    <w:rsid w:val="00981D74"/>
    <w:pPr>
      <w:suppressAutoHyphens w:val="0"/>
      <w:spacing w:before="100" w:beforeAutospacing="1" w:after="100" w:afterAutospacing="1" w:line="240" w:lineRule="auto"/>
    </w:pPr>
    <w:rPr>
      <w:sz w:val="24"/>
      <w:szCs w:val="24"/>
      <w:lang w:val="en-US"/>
    </w:rPr>
  </w:style>
  <w:style w:type="character" w:styleId="Hyperlink">
    <w:name w:val="Hyperlink"/>
    <w:basedOn w:val="DefaultParagraphFont"/>
    <w:uiPriority w:val="99"/>
    <w:unhideWhenUsed/>
    <w:rsid w:val="006A31CD"/>
    <w:rPr>
      <w:color w:val="0563C1" w:themeColor="hyperlink"/>
      <w:u w:val="single"/>
    </w:rPr>
  </w:style>
  <w:style w:type="paragraph" w:styleId="BalloonText">
    <w:name w:val="Balloon Text"/>
    <w:basedOn w:val="Normal"/>
    <w:link w:val="BalloonTextChar"/>
    <w:uiPriority w:val="99"/>
    <w:semiHidden/>
    <w:unhideWhenUsed/>
    <w:rsid w:val="00E029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9F0"/>
    <w:rPr>
      <w:rFonts w:ascii="Segoe UI" w:eastAsia="Times New Roman" w:hAnsi="Segoe UI" w:cs="Segoe UI"/>
      <w:sz w:val="18"/>
      <w:szCs w:val="18"/>
      <w:lang w:val="en-GB"/>
    </w:rPr>
  </w:style>
  <w:style w:type="character" w:customStyle="1" w:styleId="rynqvb">
    <w:name w:val="rynqvb"/>
    <w:basedOn w:val="DefaultParagraphFont"/>
    <w:rsid w:val="00B31870"/>
  </w:style>
  <w:style w:type="paragraph" w:customStyle="1" w:styleId="Pa0">
    <w:name w:val="Pa0"/>
    <w:basedOn w:val="Normal"/>
    <w:next w:val="Normal"/>
    <w:uiPriority w:val="99"/>
    <w:rsid w:val="00C7095E"/>
    <w:pPr>
      <w:suppressAutoHyphens w:val="0"/>
      <w:autoSpaceDE w:val="0"/>
      <w:autoSpaceDN w:val="0"/>
      <w:adjustRightInd w:val="0"/>
      <w:spacing w:line="161" w:lineRule="atLeast"/>
    </w:pPr>
    <w:rPr>
      <w:rFonts w:ascii="Merriweather Light" w:eastAsiaTheme="minorHAnsi" w:hAnsi="Merriweather Light" w:cstheme="minorBidi"/>
      <w:sz w:val="24"/>
      <w:szCs w:val="24"/>
      <w:lang w:val="en-US"/>
    </w:rPr>
  </w:style>
  <w:style w:type="character" w:styleId="CommentReference">
    <w:name w:val="annotation reference"/>
    <w:basedOn w:val="DefaultParagraphFont"/>
    <w:uiPriority w:val="99"/>
    <w:semiHidden/>
    <w:unhideWhenUsed/>
    <w:rsid w:val="00C3771D"/>
    <w:rPr>
      <w:sz w:val="16"/>
      <w:szCs w:val="16"/>
    </w:rPr>
  </w:style>
  <w:style w:type="paragraph" w:styleId="CommentText">
    <w:name w:val="annotation text"/>
    <w:basedOn w:val="Normal"/>
    <w:link w:val="CommentTextChar"/>
    <w:uiPriority w:val="99"/>
    <w:semiHidden/>
    <w:unhideWhenUsed/>
    <w:rsid w:val="00C3771D"/>
    <w:pPr>
      <w:spacing w:line="240" w:lineRule="auto"/>
    </w:pPr>
  </w:style>
  <w:style w:type="character" w:customStyle="1" w:styleId="CommentTextChar">
    <w:name w:val="Comment Text Char"/>
    <w:basedOn w:val="DefaultParagraphFont"/>
    <w:link w:val="CommentText"/>
    <w:uiPriority w:val="99"/>
    <w:semiHidden/>
    <w:rsid w:val="00C3771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3771D"/>
    <w:rPr>
      <w:b/>
      <w:bCs/>
    </w:rPr>
  </w:style>
  <w:style w:type="character" w:customStyle="1" w:styleId="CommentSubjectChar">
    <w:name w:val="Comment Subject Char"/>
    <w:basedOn w:val="CommentTextChar"/>
    <w:link w:val="CommentSubject"/>
    <w:uiPriority w:val="99"/>
    <w:semiHidden/>
    <w:rsid w:val="00C3771D"/>
    <w:rPr>
      <w:rFonts w:ascii="Times New Roman" w:eastAsia="Times New Roman" w:hAnsi="Times New Roman" w:cs="Times New Roman"/>
      <w:b/>
      <w:bCs/>
      <w:sz w:val="20"/>
      <w:szCs w:val="20"/>
      <w:lang w:val="en-GB"/>
    </w:rPr>
  </w:style>
  <w:style w:type="paragraph" w:styleId="Revision">
    <w:name w:val="Revision"/>
    <w:hidden/>
    <w:uiPriority w:val="99"/>
    <w:semiHidden/>
    <w:rsid w:val="001514F7"/>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3254">
      <w:bodyDiv w:val="1"/>
      <w:marLeft w:val="0"/>
      <w:marRight w:val="0"/>
      <w:marTop w:val="0"/>
      <w:marBottom w:val="0"/>
      <w:divBdr>
        <w:top w:val="none" w:sz="0" w:space="0" w:color="auto"/>
        <w:left w:val="none" w:sz="0" w:space="0" w:color="auto"/>
        <w:bottom w:val="none" w:sz="0" w:space="0" w:color="auto"/>
        <w:right w:val="none" w:sz="0" w:space="0" w:color="auto"/>
      </w:divBdr>
    </w:div>
    <w:div w:id="763653334">
      <w:bodyDiv w:val="1"/>
      <w:marLeft w:val="0"/>
      <w:marRight w:val="0"/>
      <w:marTop w:val="0"/>
      <w:marBottom w:val="0"/>
      <w:divBdr>
        <w:top w:val="none" w:sz="0" w:space="0" w:color="auto"/>
        <w:left w:val="none" w:sz="0" w:space="0" w:color="auto"/>
        <w:bottom w:val="none" w:sz="0" w:space="0" w:color="auto"/>
        <w:right w:val="none" w:sz="0" w:space="0" w:color="auto"/>
      </w:divBdr>
      <w:divsChild>
        <w:div w:id="799614140">
          <w:marLeft w:val="0"/>
          <w:marRight w:val="0"/>
          <w:marTop w:val="0"/>
          <w:marBottom w:val="0"/>
          <w:divBdr>
            <w:top w:val="none" w:sz="0" w:space="0" w:color="auto"/>
            <w:left w:val="none" w:sz="0" w:space="0" w:color="auto"/>
            <w:bottom w:val="none" w:sz="0" w:space="0" w:color="auto"/>
            <w:right w:val="none" w:sz="0" w:space="0" w:color="auto"/>
          </w:divBdr>
        </w:div>
        <w:div w:id="164141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ymbol xmlns="bd3e8ddb-6a7f-4093-b1eb-4c4efa7e3afd">27</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63212-4E5D-49DD-BA3E-833DEB4E2B68}"/>
</file>

<file path=customXml/itemProps2.xml><?xml version="1.0" encoding="utf-8"?>
<ds:datastoreItem xmlns:ds="http://schemas.openxmlformats.org/officeDocument/2006/customXml" ds:itemID="{0843082E-9AB3-4701-A111-E198F8F0DE5C}">
  <ds:schemaRefs>
    <ds:schemaRef ds:uri="http://schemas.openxmlformats.org/officeDocument/2006/bibliography"/>
  </ds:schemaRefs>
</ds:datastoreItem>
</file>

<file path=customXml/itemProps3.xml><?xml version="1.0" encoding="utf-8"?>
<ds:datastoreItem xmlns:ds="http://schemas.openxmlformats.org/officeDocument/2006/customXml" ds:itemID="{BA9C8962-127C-4241-BB27-9D5C618DA9A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C37067CC-D003-4D15-8C5A-6BA3FE79A7D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2182</Words>
  <Characters>12439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dc:creator>
  <cp:keywords/>
  <dc:description/>
  <cp:lastModifiedBy>Joseph Tukula</cp:lastModifiedBy>
  <cp:revision>17</cp:revision>
  <cp:lastPrinted>2026-05-01T17:02:00Z</cp:lastPrinted>
  <dcterms:created xsi:type="dcterms:W3CDTF">2026-06-26T18:32:00Z</dcterms:created>
  <dcterms:modified xsi:type="dcterms:W3CDTF">2026-06-26T10:39:00Z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c379ea67-ae9d-4b5a-87eb-b0bebd868a80</vt:lpwstr>
  </property>
  <property fmtid="{D5CDD505-2E9C-101B-9397-08002B2CF9AE}" pid="3" name="ContentTypeId">
    <vt:lpwstr>0x010100C1C3967FD4F3944D819C8197B0DC5F22</vt:lpwstr>
  </property>
  <property fmtid="{D5CDD505-2E9C-101B-9397-08002B2CF9AE}" pid="4" name="MediaServiceImageTags">
    <vt:lpwstr/>
  </property>
</Properties>
</file>