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C014D97" w14:textId="77777777" w:rsidR="00846580" w:rsidRPr="000E6B46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 w:rsidRPr="000E6B46">
        <w:rPr>
          <w:rFonts w:ascii="Times New Roman" w:hAnsi="Times New Roman" w:cs="Times New Roman"/>
          <w:b/>
          <w:sz w:val="28"/>
          <w:szCs w:val="28"/>
        </w:rPr>
        <w:t>Deadlines for Draft Resolution, List of Speakers and Other Submissions</w:t>
      </w:r>
    </w:p>
    <w:p w14:paraId="190A7904" w14:textId="77777777" w:rsidR="00846580" w:rsidRPr="000E6B46" w:rsidRDefault="00846580">
      <w:pPr>
        <w:rPr>
          <w:rFonts w:ascii="Times New Roman" w:hAnsi="Times New Roman" w:cs="Times New Roman"/>
        </w:rPr>
      </w:pPr>
    </w:p>
    <w:p w14:paraId="41D15C27" w14:textId="77777777" w:rsidR="00846580" w:rsidRPr="000E6B46" w:rsidRDefault="00000000">
      <w:pPr>
        <w:rPr>
          <w:rFonts w:ascii="Times New Roman" w:hAnsi="Times New Roman" w:cs="Times New Roman"/>
          <w:sz w:val="24"/>
          <w:szCs w:val="24"/>
        </w:rPr>
      </w:pPr>
      <w:r w:rsidRPr="000E6B46">
        <w:rPr>
          <w:rFonts w:ascii="Times New Roman" w:hAnsi="Times New Roman" w:cs="Times New Roman"/>
          <w:b/>
          <w:sz w:val="24"/>
          <w:szCs w:val="24"/>
        </w:rPr>
        <w:t xml:space="preserve">Draft proposals (initial deadline): </w:t>
      </w:r>
      <w:r w:rsidRPr="000E6B46">
        <w:rPr>
          <w:rFonts w:ascii="Times New Roman" w:hAnsi="Times New Roman" w:cs="Times New Roman"/>
          <w:sz w:val="24"/>
          <w:szCs w:val="24"/>
        </w:rPr>
        <w:t>Thursday, 25 June 2026, at 1 p.m. (Geneva time).</w:t>
      </w:r>
    </w:p>
    <w:p w14:paraId="17C92BDF" w14:textId="77777777" w:rsidR="00846580" w:rsidRPr="000E6B46" w:rsidRDefault="00000000">
      <w:pPr>
        <w:rPr>
          <w:rFonts w:ascii="Times New Roman" w:hAnsi="Times New Roman" w:cs="Times New Roman"/>
          <w:sz w:val="24"/>
          <w:szCs w:val="24"/>
        </w:rPr>
      </w:pPr>
      <w:r w:rsidRPr="000E6B46">
        <w:rPr>
          <w:rFonts w:ascii="Times New Roman" w:hAnsi="Times New Roman" w:cs="Times New Roman"/>
          <w:b/>
          <w:sz w:val="24"/>
          <w:szCs w:val="24"/>
        </w:rPr>
        <w:t xml:space="preserve">Deadline for original (early) co-sponsors through e-deleGATE: </w:t>
      </w:r>
      <w:r w:rsidRPr="000E6B46">
        <w:rPr>
          <w:rFonts w:ascii="Times New Roman" w:hAnsi="Times New Roman" w:cs="Times New Roman"/>
          <w:sz w:val="24"/>
          <w:szCs w:val="24"/>
        </w:rPr>
        <w:t>Thursday, 25 June 2026, at 1 p.m. (Geneva time).</w:t>
      </w:r>
    </w:p>
    <w:p w14:paraId="1BA4CC7A" w14:textId="77777777" w:rsidR="00846580" w:rsidRPr="000E6B46" w:rsidRDefault="00000000">
      <w:pPr>
        <w:rPr>
          <w:rFonts w:ascii="Times New Roman" w:hAnsi="Times New Roman" w:cs="Times New Roman"/>
          <w:sz w:val="24"/>
          <w:szCs w:val="24"/>
        </w:rPr>
      </w:pPr>
      <w:r w:rsidRPr="000E6B46">
        <w:rPr>
          <w:rFonts w:ascii="Times New Roman" w:hAnsi="Times New Roman" w:cs="Times New Roman"/>
          <w:b/>
          <w:sz w:val="24"/>
          <w:szCs w:val="24"/>
        </w:rPr>
        <w:t xml:space="preserve">Written revisions of draft proposals: </w:t>
      </w:r>
      <w:r w:rsidRPr="000E6B46">
        <w:rPr>
          <w:rFonts w:ascii="Times New Roman" w:hAnsi="Times New Roman" w:cs="Times New Roman"/>
          <w:sz w:val="24"/>
          <w:szCs w:val="24"/>
        </w:rPr>
        <w:t>Wednesday, 1 July 2026, at 11 a.m. (Geneva time).</w:t>
      </w:r>
    </w:p>
    <w:p w14:paraId="1C451C38" w14:textId="77777777" w:rsidR="00846580" w:rsidRPr="000E6B46" w:rsidRDefault="00000000">
      <w:pPr>
        <w:rPr>
          <w:rFonts w:ascii="Times New Roman" w:hAnsi="Times New Roman" w:cs="Times New Roman"/>
          <w:sz w:val="24"/>
          <w:szCs w:val="24"/>
        </w:rPr>
      </w:pPr>
      <w:r w:rsidRPr="000E6B46">
        <w:rPr>
          <w:rFonts w:ascii="Times New Roman" w:hAnsi="Times New Roman" w:cs="Times New Roman"/>
          <w:b/>
          <w:sz w:val="24"/>
          <w:szCs w:val="24"/>
        </w:rPr>
        <w:t xml:space="preserve">Written amendments: </w:t>
      </w:r>
      <w:r w:rsidRPr="000E6B46">
        <w:rPr>
          <w:rFonts w:ascii="Times New Roman" w:hAnsi="Times New Roman" w:cs="Times New Roman"/>
          <w:sz w:val="24"/>
          <w:szCs w:val="24"/>
        </w:rPr>
        <w:t>Wednesday, 1 July 2026, at 1 p.m. (Geneva time).</w:t>
      </w:r>
    </w:p>
    <w:p w14:paraId="22585727" w14:textId="77777777" w:rsidR="00846580" w:rsidRPr="000E6B46" w:rsidRDefault="00000000">
      <w:pPr>
        <w:rPr>
          <w:rFonts w:ascii="Times New Roman" w:hAnsi="Times New Roman" w:cs="Times New Roman"/>
          <w:sz w:val="24"/>
          <w:szCs w:val="24"/>
        </w:rPr>
      </w:pPr>
      <w:r w:rsidRPr="000E6B46">
        <w:rPr>
          <w:rFonts w:ascii="Times New Roman" w:hAnsi="Times New Roman" w:cs="Times New Roman"/>
          <w:b/>
          <w:sz w:val="24"/>
          <w:szCs w:val="24"/>
        </w:rPr>
        <w:t xml:space="preserve">Deadline for additional co-sponsors through e-deleGATE: </w:t>
      </w:r>
      <w:r w:rsidRPr="000E6B46">
        <w:rPr>
          <w:rFonts w:ascii="Times New Roman" w:hAnsi="Times New Roman" w:cs="Times New Roman"/>
          <w:sz w:val="24"/>
          <w:szCs w:val="24"/>
        </w:rPr>
        <w:t>Tuesday, 21 July 2026, at 6 p.m. (Geneva time).</w:t>
      </w:r>
    </w:p>
    <w:p w14:paraId="32143F99" w14:textId="77777777" w:rsidR="00846580" w:rsidRPr="000E6B46" w:rsidRDefault="00846580">
      <w:pPr>
        <w:rPr>
          <w:rFonts w:ascii="Times New Roman" w:hAnsi="Times New Roman" w:cs="Times New Roman"/>
          <w:sz w:val="24"/>
          <w:szCs w:val="24"/>
        </w:rPr>
      </w:pPr>
    </w:p>
    <w:p w14:paraId="4DD88E8C" w14:textId="77777777" w:rsidR="00846580" w:rsidRPr="000E6B46" w:rsidRDefault="00000000">
      <w:pPr>
        <w:rPr>
          <w:rFonts w:ascii="Times New Roman" w:hAnsi="Times New Roman" w:cs="Times New Roman"/>
          <w:sz w:val="24"/>
          <w:szCs w:val="24"/>
        </w:rPr>
      </w:pPr>
      <w:r w:rsidRPr="000E6B46">
        <w:rPr>
          <w:rFonts w:ascii="Times New Roman" w:hAnsi="Times New Roman" w:cs="Times New Roman"/>
          <w:b/>
          <w:sz w:val="24"/>
          <w:szCs w:val="24"/>
        </w:rPr>
        <w:t xml:space="preserve">Note: </w:t>
      </w:r>
      <w:r w:rsidRPr="000E6B46">
        <w:rPr>
          <w:rFonts w:ascii="Times New Roman" w:hAnsi="Times New Roman" w:cs="Times New Roman"/>
          <w:sz w:val="24"/>
          <w:szCs w:val="24"/>
        </w:rPr>
        <w:t>All revisions and amendments must be made with reference to the draft proposals issued as official edited documents (A/HRC/62/L.X).</w:t>
      </w:r>
    </w:p>
    <w:p w14:paraId="07E17305" w14:textId="77777777" w:rsidR="00846580" w:rsidRPr="000E6B46" w:rsidRDefault="00846580">
      <w:pPr>
        <w:rPr>
          <w:rFonts w:ascii="Times New Roman" w:hAnsi="Times New Roman" w:cs="Times New Roman"/>
          <w:sz w:val="24"/>
          <w:szCs w:val="24"/>
        </w:rPr>
      </w:pPr>
    </w:p>
    <w:p w14:paraId="6F063857" w14:textId="77777777" w:rsidR="00846580" w:rsidRPr="000E6B46" w:rsidRDefault="00000000">
      <w:pPr>
        <w:rPr>
          <w:rFonts w:ascii="Times New Roman" w:hAnsi="Times New Roman" w:cs="Times New Roman"/>
          <w:sz w:val="24"/>
          <w:szCs w:val="24"/>
        </w:rPr>
      </w:pPr>
      <w:r w:rsidRPr="000E6B46">
        <w:rPr>
          <w:rFonts w:ascii="Times New Roman" w:hAnsi="Times New Roman" w:cs="Times New Roman"/>
          <w:b/>
          <w:sz w:val="24"/>
          <w:szCs w:val="24"/>
        </w:rPr>
        <w:t>List of Speakers</w:t>
      </w:r>
    </w:p>
    <w:p w14:paraId="5CAC6447" w14:textId="77777777" w:rsidR="00846580" w:rsidRPr="000E6B46" w:rsidRDefault="00000000">
      <w:pPr>
        <w:rPr>
          <w:rFonts w:ascii="Times New Roman" w:hAnsi="Times New Roman" w:cs="Times New Roman"/>
          <w:sz w:val="24"/>
          <w:szCs w:val="24"/>
        </w:rPr>
      </w:pPr>
      <w:r w:rsidRPr="000E6B46">
        <w:rPr>
          <w:rFonts w:ascii="Times New Roman" w:hAnsi="Times New Roman" w:cs="Times New Roman"/>
          <w:sz w:val="24"/>
          <w:szCs w:val="24"/>
        </w:rPr>
        <w:t xml:space="preserve">The online system for inscription for the lists of speakers for the 61st session of the Human Rights Council will open on </w:t>
      </w:r>
      <w:r w:rsidRPr="000E6B46">
        <w:rPr>
          <w:rFonts w:ascii="Times New Roman" w:hAnsi="Times New Roman" w:cs="Times New Roman"/>
          <w:b/>
          <w:sz w:val="24"/>
          <w:szCs w:val="24"/>
        </w:rPr>
        <w:t>Monday, 16 February at 2 p.m.</w:t>
      </w:r>
      <w:r w:rsidRPr="000E6B46">
        <w:rPr>
          <w:rFonts w:ascii="Times New Roman" w:hAnsi="Times New Roman" w:cs="Times New Roman"/>
          <w:sz w:val="24"/>
          <w:szCs w:val="24"/>
        </w:rPr>
        <w:t xml:space="preserve"> and will close 2 hours before the meeting in which the debate is scheduled to start.</w:t>
      </w:r>
    </w:p>
    <w:p w14:paraId="5C8FEF9A" w14:textId="77777777" w:rsidR="00846580" w:rsidRPr="000E6B46" w:rsidRDefault="00000000">
      <w:pPr>
        <w:rPr>
          <w:rFonts w:ascii="Times New Roman" w:hAnsi="Times New Roman" w:cs="Times New Roman"/>
          <w:sz w:val="24"/>
          <w:szCs w:val="24"/>
        </w:rPr>
      </w:pPr>
      <w:r w:rsidRPr="000E6B46">
        <w:rPr>
          <w:rFonts w:ascii="Times New Roman" w:hAnsi="Times New Roman" w:cs="Times New Roman"/>
          <w:sz w:val="24"/>
          <w:szCs w:val="24"/>
        </w:rPr>
        <w:t xml:space="preserve">The online inscription on the list of speakers for UPR outcomes will be open from </w:t>
      </w:r>
      <w:r w:rsidRPr="000E6B46">
        <w:rPr>
          <w:rFonts w:ascii="Times New Roman" w:hAnsi="Times New Roman" w:cs="Times New Roman"/>
          <w:b/>
          <w:sz w:val="24"/>
          <w:szCs w:val="24"/>
        </w:rPr>
        <w:t>Monday, 9 March at 9 a.m.</w:t>
      </w:r>
      <w:r w:rsidRPr="000E6B46">
        <w:rPr>
          <w:rFonts w:ascii="Times New Roman" w:hAnsi="Times New Roman" w:cs="Times New Roman"/>
          <w:sz w:val="24"/>
          <w:szCs w:val="24"/>
        </w:rPr>
        <w:t xml:space="preserve"> until </w:t>
      </w:r>
      <w:r w:rsidRPr="000E6B46">
        <w:rPr>
          <w:rFonts w:ascii="Times New Roman" w:hAnsi="Times New Roman" w:cs="Times New Roman"/>
          <w:b/>
          <w:sz w:val="24"/>
          <w:szCs w:val="24"/>
        </w:rPr>
        <w:t xml:space="preserve">Thursday, 12 March at 6 </w:t>
      </w:r>
      <w:proofErr w:type="gramStart"/>
      <w:r w:rsidRPr="000E6B46">
        <w:rPr>
          <w:rFonts w:ascii="Times New Roman" w:hAnsi="Times New Roman" w:cs="Times New Roman"/>
          <w:b/>
          <w:sz w:val="24"/>
          <w:szCs w:val="24"/>
        </w:rPr>
        <w:t>p.m.</w:t>
      </w:r>
      <w:r w:rsidRPr="000E6B4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18E7D1CC" w14:textId="6088474A" w:rsidR="00846580" w:rsidRPr="000E6B46" w:rsidRDefault="00A3089B">
      <w:pPr>
        <w:rPr>
          <w:rFonts w:ascii="Times New Roman" w:hAnsi="Times New Roman" w:cs="Times New Roman"/>
          <w:sz w:val="24"/>
          <w:szCs w:val="24"/>
        </w:rPr>
      </w:pPr>
      <w:r w:rsidRPr="000E6B46">
        <w:rPr>
          <w:rFonts w:ascii="Times New Roman" w:hAnsi="Times New Roman" w:cs="Times New Roman"/>
          <w:b/>
          <w:bCs/>
          <w:sz w:val="24"/>
          <w:szCs w:val="24"/>
        </w:rPr>
        <w:t>ATTENTION:</w:t>
      </w:r>
      <w:r w:rsidRPr="000E6B46">
        <w:rPr>
          <w:rFonts w:ascii="Times New Roman" w:hAnsi="Times New Roman" w:cs="Times New Roman"/>
          <w:sz w:val="24"/>
          <w:szCs w:val="24"/>
        </w:rPr>
        <w:t> Due to a technical issue affecting the Events platform on 9 June, all registrations submitted on that date were deleted. Registration reopened on </w:t>
      </w:r>
      <w:r w:rsidRPr="000E6B46">
        <w:rPr>
          <w:rFonts w:ascii="Times New Roman" w:hAnsi="Times New Roman" w:cs="Times New Roman"/>
          <w:b/>
          <w:bCs/>
          <w:sz w:val="24"/>
          <w:szCs w:val="24"/>
        </w:rPr>
        <w:t>10 June at 10:00 a.m.</w:t>
      </w:r>
      <w:r w:rsidRPr="000E6B46">
        <w:rPr>
          <w:rFonts w:ascii="Times New Roman" w:hAnsi="Times New Roman" w:cs="Times New Roman"/>
          <w:sz w:val="24"/>
          <w:szCs w:val="24"/>
        </w:rPr>
        <w:t> Only registrations submitted after </w:t>
      </w:r>
      <w:r w:rsidRPr="000E6B46">
        <w:rPr>
          <w:rFonts w:ascii="Times New Roman" w:hAnsi="Times New Roman" w:cs="Times New Roman"/>
          <w:b/>
          <w:bCs/>
          <w:sz w:val="24"/>
          <w:szCs w:val="24"/>
        </w:rPr>
        <w:t>10 June at 10:00 a.m.</w:t>
      </w:r>
      <w:r w:rsidRPr="000E6B46">
        <w:rPr>
          <w:rFonts w:ascii="Times New Roman" w:hAnsi="Times New Roman" w:cs="Times New Roman"/>
          <w:sz w:val="24"/>
          <w:szCs w:val="24"/>
        </w:rPr>
        <w:t> are reflected on the lists of speakers. Delegations were duly informed via Note Verbale and SMS and are kindly requested to re-register where applicable.</w:t>
      </w:r>
    </w:p>
    <w:p w14:paraId="10683356" w14:textId="77777777" w:rsidR="00846580" w:rsidRPr="000E6B46" w:rsidRDefault="00000000">
      <w:pPr>
        <w:rPr>
          <w:rFonts w:ascii="Times New Roman" w:hAnsi="Times New Roman" w:cs="Times New Roman"/>
          <w:sz w:val="24"/>
          <w:szCs w:val="24"/>
        </w:rPr>
      </w:pPr>
      <w:r w:rsidRPr="000E6B46">
        <w:rPr>
          <w:rFonts w:ascii="Times New Roman" w:hAnsi="Times New Roman" w:cs="Times New Roman"/>
          <w:b/>
          <w:sz w:val="24"/>
          <w:szCs w:val="24"/>
        </w:rPr>
        <w:t>Additional Information</w:t>
      </w:r>
    </w:p>
    <w:p w14:paraId="088634E0" w14:textId="77777777" w:rsidR="00846580" w:rsidRPr="000E6B46" w:rsidRDefault="00000000">
      <w:pPr>
        <w:rPr>
          <w:rFonts w:ascii="Times New Roman" w:hAnsi="Times New Roman" w:cs="Times New Roman"/>
          <w:sz w:val="24"/>
          <w:szCs w:val="24"/>
        </w:rPr>
      </w:pPr>
      <w:r w:rsidRPr="000E6B46">
        <w:rPr>
          <w:rFonts w:ascii="Times New Roman" w:hAnsi="Times New Roman" w:cs="Times New Roman"/>
          <w:sz w:val="24"/>
          <w:szCs w:val="24"/>
        </w:rPr>
        <w:t>New option to submit communications from governments for the session of the Human Rights Council is available in Events.</w:t>
      </w:r>
    </w:p>
    <w:sectPr w:rsidR="00846580" w:rsidRPr="000E6B4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11799934">
    <w:abstractNumId w:val="8"/>
  </w:num>
  <w:num w:numId="2" w16cid:durableId="1317419230">
    <w:abstractNumId w:val="6"/>
  </w:num>
  <w:num w:numId="3" w16cid:durableId="1428623121">
    <w:abstractNumId w:val="5"/>
  </w:num>
  <w:num w:numId="4" w16cid:durableId="358433785">
    <w:abstractNumId w:val="4"/>
  </w:num>
  <w:num w:numId="5" w16cid:durableId="1058093691">
    <w:abstractNumId w:val="7"/>
  </w:num>
  <w:num w:numId="6" w16cid:durableId="676350088">
    <w:abstractNumId w:val="3"/>
  </w:num>
  <w:num w:numId="7" w16cid:durableId="1626153486">
    <w:abstractNumId w:val="2"/>
  </w:num>
  <w:num w:numId="8" w16cid:durableId="1166242262">
    <w:abstractNumId w:val="1"/>
  </w:num>
  <w:num w:numId="9" w16cid:durableId="2080443081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9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4AE3"/>
    <w:rsid w:val="000E6B46"/>
    <w:rsid w:val="0015074B"/>
    <w:rsid w:val="0029639D"/>
    <w:rsid w:val="00326F90"/>
    <w:rsid w:val="007E3207"/>
    <w:rsid w:val="00846580"/>
    <w:rsid w:val="00A3089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EB8EEF"/>
  <w14:defaultImageDpi w14:val="300"/>
  <w15:docId w15:val="{04EE7543-06B3-B848-AA5E-1ED68D5E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Calibri" w:hAnsi="Calibri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ms-rtebackcolor-4">
    <w:name w:val="ms-rtebackcolor-4"/>
    <w:basedOn w:val="a2"/>
    <w:rsid w:val="00A3089B"/>
  </w:style>
  <w:style w:type="character" w:customStyle="1" w:styleId="apple-converted-space">
    <w:name w:val="apple-converted-space"/>
    <w:basedOn w:val="a2"/>
    <w:rsid w:val="00A30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YAN YU</cp:lastModifiedBy>
  <cp:revision>3</cp:revision>
  <dcterms:created xsi:type="dcterms:W3CDTF">2026-06-22T13:36:00Z</dcterms:created>
  <dcterms:modified xsi:type="dcterms:W3CDTF">2026-06-23T12:38:00Z</dcterms:modified>
  <cp:category/>
</cp:coreProperties>
</file>