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CC90" w14:textId="77777777" w:rsidR="00B14286" w:rsidRDefault="00B14286" w:rsidP="005A75BE">
      <w:pPr>
        <w:spacing w:line="240" w:lineRule="auto"/>
        <w:jc w:val="center"/>
        <w:rPr>
          <w:rFonts w:eastAsia="Aptos" w:cs="Aptos"/>
          <w:b/>
          <w:bCs/>
          <w:sz w:val="28"/>
          <w:szCs w:val="28"/>
          <w:lang w:val="en-US"/>
        </w:rPr>
      </w:pPr>
      <w:r>
        <w:rPr>
          <w:rFonts w:eastAsia="Aptos" w:cs="Aptos"/>
          <w:b/>
          <w:bCs/>
          <w:sz w:val="28"/>
          <w:szCs w:val="28"/>
          <w:lang w:val="en-US"/>
        </w:rPr>
        <w:t xml:space="preserve">Human Rights Council </w:t>
      </w:r>
    </w:p>
    <w:p w14:paraId="1F3E4D7B" w14:textId="0BBF0502" w:rsidR="67C1DF84" w:rsidRPr="00B14286" w:rsidRDefault="67C1DF84" w:rsidP="005A75BE">
      <w:pPr>
        <w:spacing w:line="240" w:lineRule="auto"/>
        <w:jc w:val="center"/>
        <w:rPr>
          <w:rFonts w:eastAsia="Aptos" w:cs="Aptos"/>
          <w:b/>
          <w:bCs/>
          <w:sz w:val="28"/>
          <w:szCs w:val="28"/>
          <w:lang w:val="en-US"/>
        </w:rPr>
      </w:pPr>
      <w:r w:rsidRPr="00B14286">
        <w:rPr>
          <w:rFonts w:eastAsia="Aptos" w:cs="Aptos"/>
          <w:b/>
          <w:bCs/>
          <w:sz w:val="28"/>
          <w:szCs w:val="28"/>
          <w:lang w:val="en-US"/>
        </w:rPr>
        <w:t xml:space="preserve">Annual </w:t>
      </w:r>
      <w:r w:rsidR="00B14286">
        <w:rPr>
          <w:rFonts w:eastAsia="Aptos" w:cs="Aptos"/>
          <w:b/>
          <w:bCs/>
          <w:sz w:val="28"/>
          <w:szCs w:val="28"/>
          <w:lang w:val="en-US"/>
        </w:rPr>
        <w:t>full</w:t>
      </w:r>
      <w:r w:rsidR="005A75BE">
        <w:rPr>
          <w:rFonts w:eastAsia="Aptos" w:cs="Aptos"/>
          <w:b/>
          <w:bCs/>
          <w:sz w:val="28"/>
          <w:szCs w:val="28"/>
          <w:lang w:val="en-US"/>
        </w:rPr>
        <w:t>-</w:t>
      </w:r>
      <w:r w:rsidR="00B14286">
        <w:rPr>
          <w:rFonts w:eastAsia="Aptos" w:cs="Aptos"/>
          <w:b/>
          <w:bCs/>
          <w:sz w:val="28"/>
          <w:szCs w:val="28"/>
          <w:lang w:val="en-US"/>
        </w:rPr>
        <w:t>d</w:t>
      </w:r>
      <w:r w:rsidRPr="00B14286">
        <w:rPr>
          <w:rFonts w:eastAsia="Aptos" w:cs="Aptos"/>
          <w:b/>
          <w:bCs/>
          <w:sz w:val="28"/>
          <w:szCs w:val="28"/>
          <w:lang w:val="en-US"/>
        </w:rPr>
        <w:t xml:space="preserve">ay </w:t>
      </w:r>
      <w:r w:rsidR="00B14286">
        <w:rPr>
          <w:rFonts w:eastAsia="Aptos" w:cs="Aptos"/>
          <w:b/>
          <w:bCs/>
          <w:sz w:val="28"/>
          <w:szCs w:val="28"/>
          <w:lang w:val="en-US"/>
        </w:rPr>
        <w:t xml:space="preserve">meeting </w:t>
      </w:r>
      <w:r w:rsidRPr="00B14286">
        <w:rPr>
          <w:rFonts w:eastAsia="Aptos" w:cs="Aptos"/>
          <w:b/>
          <w:bCs/>
          <w:sz w:val="28"/>
          <w:szCs w:val="28"/>
          <w:lang w:val="en-US"/>
        </w:rPr>
        <w:t xml:space="preserve">on the </w:t>
      </w:r>
      <w:r w:rsidR="005A75BE">
        <w:rPr>
          <w:rFonts w:eastAsia="Aptos" w:cs="Aptos"/>
          <w:b/>
          <w:bCs/>
          <w:sz w:val="28"/>
          <w:szCs w:val="28"/>
          <w:lang w:val="en-US"/>
        </w:rPr>
        <w:t>r</w:t>
      </w:r>
      <w:r w:rsidRPr="00B14286">
        <w:rPr>
          <w:rFonts w:eastAsia="Aptos" w:cs="Aptos"/>
          <w:b/>
          <w:bCs/>
          <w:sz w:val="28"/>
          <w:szCs w:val="28"/>
          <w:lang w:val="en-US"/>
        </w:rPr>
        <w:t xml:space="preserve">ights of the </w:t>
      </w:r>
      <w:r w:rsidR="005A75BE">
        <w:rPr>
          <w:rFonts w:eastAsia="Aptos" w:cs="Aptos"/>
          <w:b/>
          <w:bCs/>
          <w:sz w:val="28"/>
          <w:szCs w:val="28"/>
          <w:lang w:val="en-US"/>
        </w:rPr>
        <w:t>c</w:t>
      </w:r>
      <w:r w:rsidRPr="00B14286">
        <w:rPr>
          <w:rFonts w:eastAsia="Aptos" w:cs="Aptos"/>
          <w:b/>
          <w:bCs/>
          <w:sz w:val="28"/>
          <w:szCs w:val="28"/>
          <w:lang w:val="en-US"/>
        </w:rPr>
        <w:t>hild</w:t>
      </w:r>
    </w:p>
    <w:p w14:paraId="07B01307" w14:textId="610F38EC" w:rsidR="00343C4F" w:rsidRPr="000644CA" w:rsidRDefault="005A75BE" w:rsidP="005A75BE">
      <w:pPr>
        <w:spacing w:line="240" w:lineRule="auto"/>
        <w:jc w:val="center"/>
        <w:rPr>
          <w:rFonts w:eastAsia="Aptos" w:cs="Aptos"/>
          <w:b/>
          <w:bCs/>
          <w:sz w:val="24"/>
          <w:szCs w:val="24"/>
          <w:lang w:val="en-US"/>
        </w:rPr>
      </w:pPr>
      <w:r>
        <w:rPr>
          <w:rFonts w:eastAsia="Aptos" w:cs="Aptos"/>
          <w:b/>
          <w:bCs/>
          <w:sz w:val="24"/>
          <w:szCs w:val="24"/>
        </w:rPr>
        <w:t xml:space="preserve">Theme: </w:t>
      </w:r>
      <w:r w:rsidR="00343C4F" w:rsidRPr="000644CA">
        <w:rPr>
          <w:rFonts w:eastAsia="Aptos" w:cs="Aptos"/>
          <w:b/>
          <w:bCs/>
          <w:sz w:val="24"/>
          <w:szCs w:val="24"/>
        </w:rPr>
        <w:t>Rights of the child and violations of the human rights of children in armed conflicts </w:t>
      </w:r>
    </w:p>
    <w:p w14:paraId="681CF372" w14:textId="0634F859" w:rsidR="007B262C" w:rsidRPr="000644CA" w:rsidRDefault="000C72C7" w:rsidP="005A75BE">
      <w:pPr>
        <w:spacing w:line="240" w:lineRule="auto"/>
        <w:jc w:val="center"/>
        <w:rPr>
          <w:rFonts w:eastAsia="Aptos" w:cs="Aptos"/>
          <w:i/>
          <w:iCs/>
          <w:sz w:val="24"/>
          <w:szCs w:val="24"/>
          <w:lang w:val="en-US"/>
        </w:rPr>
      </w:pPr>
      <w:r w:rsidRPr="000644CA">
        <w:rPr>
          <w:rFonts w:eastAsia="Aptos" w:cs="Aptos"/>
          <w:i/>
          <w:iCs/>
          <w:sz w:val="24"/>
          <w:szCs w:val="24"/>
          <w:lang w:val="en-US"/>
        </w:rPr>
        <w:t>Assembly Hall</w:t>
      </w:r>
      <w:r w:rsidR="2E3938A7" w:rsidRPr="000644CA">
        <w:rPr>
          <w:rFonts w:eastAsia="Aptos" w:cs="Aptos"/>
          <w:i/>
          <w:iCs/>
          <w:sz w:val="24"/>
          <w:szCs w:val="24"/>
          <w:lang w:val="en-US"/>
        </w:rPr>
        <w:t xml:space="preserve">, Palais des Nations, </w:t>
      </w:r>
      <w:r w:rsidR="22A8294D" w:rsidRPr="000644CA">
        <w:rPr>
          <w:rFonts w:eastAsia="Aptos" w:cs="Aptos"/>
          <w:i/>
          <w:iCs/>
          <w:sz w:val="24"/>
          <w:szCs w:val="24"/>
          <w:lang w:val="en-US"/>
        </w:rPr>
        <w:t>9 March 2026</w:t>
      </w:r>
    </w:p>
    <w:p w14:paraId="3017C5DB" w14:textId="2D7C7280" w:rsidR="007E344A" w:rsidRPr="000644CA" w:rsidRDefault="007E344A" w:rsidP="005A75BE">
      <w:pPr>
        <w:spacing w:line="240" w:lineRule="auto"/>
        <w:jc w:val="center"/>
        <w:rPr>
          <w:rFonts w:eastAsia="Aptos" w:cs="Aptos"/>
          <w:i/>
          <w:iCs/>
          <w:sz w:val="24"/>
          <w:szCs w:val="24"/>
          <w:lang w:val="en-US"/>
        </w:rPr>
      </w:pPr>
      <w:r w:rsidRPr="000644CA">
        <w:rPr>
          <w:rFonts w:eastAsia="Aptos" w:cs="Aptos"/>
          <w:i/>
          <w:iCs/>
          <w:sz w:val="24"/>
          <w:szCs w:val="24"/>
          <w:lang w:val="en-US"/>
        </w:rPr>
        <w:t>Panel 1: 10:30-12:30</w:t>
      </w:r>
      <w:r w:rsidR="00C63904" w:rsidRPr="000644CA">
        <w:rPr>
          <w:rFonts w:eastAsia="Aptos" w:cs="Aptos"/>
          <w:i/>
          <w:iCs/>
          <w:sz w:val="24"/>
          <w:szCs w:val="24"/>
          <w:lang w:val="en-US"/>
        </w:rPr>
        <w:t xml:space="preserve">, </w:t>
      </w:r>
      <w:r w:rsidRPr="000644CA">
        <w:rPr>
          <w:rFonts w:eastAsia="Aptos" w:cs="Aptos"/>
          <w:i/>
          <w:iCs/>
          <w:sz w:val="24"/>
          <w:szCs w:val="24"/>
          <w:lang w:val="en-US"/>
        </w:rPr>
        <w:t>Panel 2: 14:30-16:30</w:t>
      </w:r>
    </w:p>
    <w:p w14:paraId="02FC38E2" w14:textId="252F6817" w:rsidR="00B62431" w:rsidRPr="005A75BE" w:rsidRDefault="76F47FD6" w:rsidP="005A75BE">
      <w:pPr>
        <w:spacing w:after="0" w:line="240" w:lineRule="auto"/>
        <w:jc w:val="center"/>
        <w:rPr>
          <w:rFonts w:eastAsia="Aptos" w:cs="Aptos"/>
          <w:b/>
          <w:bCs/>
          <w:i/>
          <w:iCs/>
          <w:sz w:val="28"/>
          <w:szCs w:val="28"/>
          <w:lang w:val="en-US"/>
        </w:rPr>
      </w:pPr>
      <w:r w:rsidRPr="005A75BE">
        <w:rPr>
          <w:rFonts w:eastAsia="Aptos" w:cs="Aptos"/>
          <w:b/>
          <w:bCs/>
          <w:i/>
          <w:iCs/>
          <w:sz w:val="28"/>
          <w:szCs w:val="28"/>
          <w:lang w:val="en-US"/>
        </w:rPr>
        <w:t>Biographies of pane</w:t>
      </w:r>
      <w:r w:rsidR="005A75BE" w:rsidRPr="005A75BE">
        <w:rPr>
          <w:rFonts w:eastAsia="Aptos" w:cs="Aptos"/>
          <w:b/>
          <w:bCs/>
          <w:i/>
          <w:iCs/>
          <w:sz w:val="28"/>
          <w:szCs w:val="28"/>
          <w:lang w:val="en-US"/>
        </w:rPr>
        <w:t>l</w:t>
      </w:r>
      <w:r w:rsidRPr="005A75BE">
        <w:rPr>
          <w:rFonts w:eastAsia="Aptos" w:cs="Aptos"/>
          <w:b/>
          <w:bCs/>
          <w:i/>
          <w:iCs/>
          <w:sz w:val="28"/>
          <w:szCs w:val="28"/>
          <w:lang w:val="en-US"/>
        </w:rPr>
        <w:t>lists</w:t>
      </w:r>
    </w:p>
    <w:p w14:paraId="6BBB5140" w14:textId="77777777" w:rsidR="000C72C7" w:rsidRPr="000644CA" w:rsidRDefault="000C72C7" w:rsidP="005A75BE">
      <w:pPr>
        <w:spacing w:after="0" w:line="240" w:lineRule="auto"/>
        <w:jc w:val="center"/>
      </w:pPr>
    </w:p>
    <w:p w14:paraId="39724A43" w14:textId="237637CF" w:rsidR="00B62431" w:rsidRPr="000644CA" w:rsidRDefault="003C13C2" w:rsidP="005A75BE">
      <w:pPr>
        <w:pBdr>
          <w:top w:val="single" w:sz="4" w:space="1" w:color="auto"/>
          <w:left w:val="single" w:sz="4" w:space="0" w:color="auto"/>
          <w:bottom w:val="single" w:sz="4" w:space="1" w:color="auto"/>
          <w:right w:val="single" w:sz="4" w:space="4" w:color="auto"/>
        </w:pBdr>
        <w:shd w:val="clear" w:color="auto" w:fill="E8E8E8" w:themeFill="background2"/>
        <w:spacing w:after="120" w:line="240" w:lineRule="auto"/>
        <w:jc w:val="center"/>
        <w:rPr>
          <w:rFonts w:cs="Calibri"/>
          <w:b/>
          <w:bCs/>
          <w:lang w:val="en-US"/>
        </w:rPr>
      </w:pPr>
      <w:r w:rsidRPr="000644CA">
        <w:rPr>
          <w:rFonts w:cs="Calibri"/>
          <w:b/>
          <w:bCs/>
          <w:lang w:val="en-US"/>
        </w:rPr>
        <w:t xml:space="preserve">Morning </w:t>
      </w:r>
      <w:r w:rsidR="00D7514E">
        <w:rPr>
          <w:rFonts w:cs="Calibri"/>
          <w:b/>
          <w:bCs/>
          <w:lang w:val="en-US"/>
        </w:rPr>
        <w:t>p</w:t>
      </w:r>
      <w:r w:rsidRPr="000644CA">
        <w:rPr>
          <w:rFonts w:cs="Calibri"/>
          <w:b/>
          <w:bCs/>
          <w:lang w:val="en-US"/>
        </w:rPr>
        <w:t xml:space="preserve">anel </w:t>
      </w:r>
      <w:r w:rsidR="000557EC" w:rsidRPr="000644CA">
        <w:rPr>
          <w:rFonts w:cs="Calibri"/>
          <w:b/>
          <w:bCs/>
          <w:lang w:val="en-US"/>
        </w:rPr>
        <w:t>–</w:t>
      </w:r>
      <w:r w:rsidRPr="000644CA">
        <w:rPr>
          <w:rFonts w:cs="Calibri"/>
          <w:b/>
          <w:bCs/>
          <w:lang w:val="en-US"/>
        </w:rPr>
        <w:t xml:space="preserve"> </w:t>
      </w:r>
      <w:r w:rsidR="00F550FB" w:rsidRPr="000644CA">
        <w:rPr>
          <w:rFonts w:cs="Calibri"/>
          <w:b/>
          <w:bCs/>
        </w:rPr>
        <w:t>1</w:t>
      </w:r>
      <w:r w:rsidR="000557EC" w:rsidRPr="000644CA">
        <w:rPr>
          <w:rFonts w:cs="Calibri"/>
          <w:b/>
          <w:bCs/>
        </w:rPr>
        <w:t>0</w:t>
      </w:r>
      <w:r w:rsidR="00C916A2" w:rsidRPr="000644CA">
        <w:rPr>
          <w:rFonts w:cs="Calibri"/>
          <w:b/>
          <w:bCs/>
        </w:rPr>
        <w:t>:</w:t>
      </w:r>
      <w:r w:rsidR="000557EC" w:rsidRPr="000644CA">
        <w:rPr>
          <w:rFonts w:cs="Calibri"/>
          <w:b/>
          <w:bCs/>
        </w:rPr>
        <w:t>30</w:t>
      </w:r>
      <w:r w:rsidR="00F550FB" w:rsidRPr="000644CA">
        <w:rPr>
          <w:rFonts w:cs="Calibri"/>
          <w:b/>
          <w:bCs/>
        </w:rPr>
        <w:t xml:space="preserve"> to </w:t>
      </w:r>
      <w:r w:rsidR="000557EC" w:rsidRPr="000644CA">
        <w:rPr>
          <w:rFonts w:cs="Calibri"/>
          <w:b/>
          <w:bCs/>
        </w:rPr>
        <w:t>12</w:t>
      </w:r>
      <w:r w:rsidR="00C916A2" w:rsidRPr="000644CA">
        <w:rPr>
          <w:rFonts w:cs="Calibri"/>
          <w:b/>
          <w:bCs/>
        </w:rPr>
        <w:t>:</w:t>
      </w:r>
      <w:r w:rsidR="000557EC" w:rsidRPr="000644CA">
        <w:rPr>
          <w:rFonts w:cs="Calibri"/>
          <w:b/>
          <w:bCs/>
        </w:rPr>
        <w:t>30</w:t>
      </w:r>
    </w:p>
    <w:p w14:paraId="0D967873" w14:textId="328E6B8D" w:rsidR="0062073A" w:rsidRPr="00A05740" w:rsidRDefault="003C13C2" w:rsidP="005A75BE">
      <w:pPr>
        <w:spacing w:line="240" w:lineRule="auto"/>
        <w:jc w:val="both"/>
        <w:rPr>
          <w:rFonts w:cs="Calibri"/>
          <w:b/>
          <w:bCs/>
          <w:sz w:val="24"/>
          <w:szCs w:val="24"/>
          <w:lang w:val="en-US"/>
        </w:rPr>
      </w:pPr>
      <w:r w:rsidRPr="00A05740">
        <w:rPr>
          <w:rFonts w:cs="Calibri"/>
          <w:b/>
          <w:bCs/>
          <w:sz w:val="24"/>
          <w:szCs w:val="24"/>
          <w:lang w:val="en-US"/>
        </w:rPr>
        <w:t>Topic 1: Mainstreaming the rights of children in armed conflict: prevention &amp; protection</w:t>
      </w:r>
    </w:p>
    <w:p w14:paraId="114EBB88" w14:textId="77777777" w:rsidR="00B53248" w:rsidRPr="000644CA" w:rsidRDefault="00B53248" w:rsidP="005A75BE">
      <w:pPr>
        <w:spacing w:line="240" w:lineRule="auto"/>
        <w:rPr>
          <w:rFonts w:eastAsia="Times New Roman" w:cs="Calibri"/>
          <w:b/>
          <w:bCs/>
          <w:lang w:eastAsia="zh-CN"/>
        </w:rPr>
      </w:pPr>
    </w:p>
    <w:p w14:paraId="246D9817" w14:textId="2712EFA6" w:rsidR="00207542" w:rsidRPr="000644CA" w:rsidRDefault="00207542" w:rsidP="0057333A">
      <w:pPr>
        <w:pBdr>
          <w:bottom w:val="single" w:sz="4" w:space="1" w:color="auto"/>
        </w:pBdr>
        <w:spacing w:line="240" w:lineRule="auto"/>
        <w:rPr>
          <w:rFonts w:eastAsia="Times New Roman" w:cs="Calibri"/>
          <w:b/>
          <w:bCs/>
          <w:lang w:eastAsia="zh-CN"/>
        </w:rPr>
      </w:pPr>
      <w:r w:rsidRPr="2FBB7C0A">
        <w:rPr>
          <w:rFonts w:eastAsia="Times New Roman" w:cs="Calibri"/>
          <w:b/>
          <w:bCs/>
          <w:lang w:eastAsia="zh-CN"/>
        </w:rPr>
        <w:t>Ms. Nada Al-Nashif</w:t>
      </w:r>
      <w:r w:rsidR="00253D9D" w:rsidRPr="2FBB7C0A">
        <w:rPr>
          <w:rFonts w:eastAsia="Times New Roman" w:cs="Calibri"/>
          <w:b/>
          <w:bCs/>
          <w:lang w:eastAsia="zh-CN"/>
        </w:rPr>
        <w:t xml:space="preserve">, </w:t>
      </w:r>
      <w:r w:rsidRPr="2FBB7C0A">
        <w:rPr>
          <w:rFonts w:eastAsia="Times New Roman" w:cs="Calibri"/>
          <w:b/>
          <w:bCs/>
          <w:lang w:eastAsia="zh-CN"/>
        </w:rPr>
        <w:t>United Nations Deputy High Commissioner for Human Rights</w:t>
      </w:r>
    </w:p>
    <w:p w14:paraId="434209BA" w14:textId="0843D22E" w:rsidR="00207542" w:rsidRPr="000644CA" w:rsidRDefault="00207542" w:rsidP="005A75BE">
      <w:pPr>
        <w:spacing w:line="240" w:lineRule="auto"/>
        <w:rPr>
          <w:rFonts w:eastAsia="Times New Roman" w:cs="Calibri"/>
          <w:lang w:eastAsia="zh-CN"/>
        </w:rPr>
      </w:pPr>
      <w:r w:rsidRPr="000644CA">
        <w:rPr>
          <w:rFonts w:eastAsia="Times New Roman" w:cs="Calibri"/>
          <w:b/>
          <w:bCs/>
          <w:noProof/>
          <w:lang w:eastAsia="zh-CN"/>
          <w14:ligatures w14:val="standardContextual"/>
        </w:rPr>
        <w:drawing>
          <wp:anchor distT="0" distB="0" distL="114300" distR="114300" simplePos="0" relativeHeight="251658247" behindDoc="1" locked="0" layoutInCell="1" allowOverlap="1" wp14:anchorId="6C72A3DF" wp14:editId="0505890B">
            <wp:simplePos x="0" y="0"/>
            <wp:positionH relativeFrom="margin">
              <wp:align>left</wp:align>
            </wp:positionH>
            <wp:positionV relativeFrom="paragraph">
              <wp:posOffset>6350</wp:posOffset>
            </wp:positionV>
            <wp:extent cx="1471930" cy="1210945"/>
            <wp:effectExtent l="0" t="0" r="0" b="8255"/>
            <wp:wrapTight wrapText="bothSides">
              <wp:wrapPolygon edited="0">
                <wp:start x="0" y="0"/>
                <wp:lineTo x="0" y="21407"/>
                <wp:lineTo x="21246" y="21407"/>
                <wp:lineTo x="21246" y="0"/>
                <wp:lineTo x="0" y="0"/>
              </wp:wrapPolygon>
            </wp:wrapTight>
            <wp:docPr id="1214430778" name="Imagen 11" descr="Un hombre con lentes y traj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30778" name="Imagen 11" descr="Un hombre con lentes y traje&#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1471930" cy="1210945"/>
                    </a:xfrm>
                    <a:prstGeom prst="rect">
                      <a:avLst/>
                    </a:prstGeom>
                  </pic:spPr>
                </pic:pic>
              </a:graphicData>
            </a:graphic>
            <wp14:sizeRelH relativeFrom="margin">
              <wp14:pctWidth>0</wp14:pctWidth>
            </wp14:sizeRelH>
            <wp14:sizeRelV relativeFrom="margin">
              <wp14:pctHeight>0</wp14:pctHeight>
            </wp14:sizeRelV>
          </wp:anchor>
        </w:drawing>
      </w:r>
      <w:r w:rsidRPr="000644CA">
        <w:rPr>
          <w:rFonts w:eastAsia="Times New Roman" w:cs="Calibri"/>
          <w:b/>
          <w:bCs/>
          <w:lang w:eastAsia="zh-CN"/>
        </w:rPr>
        <w:t xml:space="preserve">Ms. </w:t>
      </w:r>
      <w:r w:rsidRPr="000644CA">
        <w:rPr>
          <w:rFonts w:cs="Calibri"/>
          <w:b/>
          <w:bCs/>
        </w:rPr>
        <w:t>Nada Al-Nashif</w:t>
      </w:r>
      <w:r w:rsidRPr="000644CA">
        <w:rPr>
          <w:rFonts w:cs="Calibri"/>
        </w:rPr>
        <w:t xml:space="preserve"> was appointed United Nations Deputy High Commissioner for Human Rights on 6 December 2019, assuming the position </w:t>
      </w:r>
      <w:r w:rsidR="00253D9D" w:rsidRPr="000644CA">
        <w:rPr>
          <w:rFonts w:cs="Calibri"/>
        </w:rPr>
        <w:t>on</w:t>
      </w:r>
      <w:r w:rsidRPr="000644CA">
        <w:rPr>
          <w:rFonts w:cs="Calibri"/>
        </w:rPr>
        <w:t xml:space="preserve"> 10 February 2020. </w:t>
      </w:r>
    </w:p>
    <w:p w14:paraId="577C102B" w14:textId="77777777" w:rsidR="00207542" w:rsidRPr="000644CA" w:rsidRDefault="00207542" w:rsidP="005A75BE">
      <w:pPr>
        <w:spacing w:line="240" w:lineRule="auto"/>
        <w:jc w:val="both"/>
        <w:rPr>
          <w:rFonts w:cs="Calibri"/>
        </w:rPr>
      </w:pPr>
      <w:r w:rsidRPr="000644CA">
        <w:rPr>
          <w:rFonts w:cs="Calibri"/>
        </w:rPr>
        <w:t>She brings to the role close to 30 years of experience within the United Nations system around the world. As an economist and development practitioner, Ms. Al-Nashif has taken on increasingly complex management roles during her career within the United Nations, including leading strategic organisational transformation processes.</w:t>
      </w:r>
    </w:p>
    <w:p w14:paraId="4D85152A" w14:textId="77777777" w:rsidR="00207542" w:rsidRPr="000644CA" w:rsidRDefault="00207542" w:rsidP="005A75BE">
      <w:pPr>
        <w:spacing w:line="240" w:lineRule="auto"/>
        <w:jc w:val="both"/>
        <w:rPr>
          <w:rFonts w:cs="Calibri"/>
        </w:rPr>
      </w:pPr>
      <w:r w:rsidRPr="000644CA">
        <w:rPr>
          <w:rFonts w:cs="Calibri"/>
        </w:rPr>
        <w:t>From 2015-2020, Ms. Al-Nashif served as Assistant Director-General for Social and Human Sciences at UNESCO in Paris, leading a portfolio that targets the mobilisation of knowledge for inclusive, just and sustainable societies.</w:t>
      </w:r>
    </w:p>
    <w:p w14:paraId="0589DA68" w14:textId="77777777" w:rsidR="00207542" w:rsidRPr="000644CA" w:rsidRDefault="00207542" w:rsidP="005A75BE">
      <w:pPr>
        <w:spacing w:line="240" w:lineRule="auto"/>
        <w:jc w:val="both"/>
        <w:rPr>
          <w:rFonts w:cs="Calibri"/>
        </w:rPr>
      </w:pPr>
      <w:r w:rsidRPr="000644CA">
        <w:rPr>
          <w:rFonts w:cs="Calibri"/>
        </w:rPr>
        <w:t>Prior to joining UNESCO, she served as Assistant Director-General/Regional Director of the International Labour Organization's Regional Office for Arab States, based in Beirut, Lebanon (2007–2014). She previously worked at the United Nations Development Programme (UNDP), where she started her United Nations career in 1991, serving in Libya (1992-1995), Lebanon (2000-2004), Iraq (2003) and at Headquarters in New York (1995- 2000, 2005-2006).</w:t>
      </w:r>
    </w:p>
    <w:p w14:paraId="5E306388" w14:textId="56C57381" w:rsidR="007A7B3E" w:rsidRPr="000644CA" w:rsidRDefault="00207542" w:rsidP="005A75BE">
      <w:pPr>
        <w:spacing w:line="240" w:lineRule="auto"/>
        <w:jc w:val="both"/>
        <w:rPr>
          <w:rFonts w:cs="Calibri"/>
        </w:rPr>
      </w:pPr>
      <w:r w:rsidRPr="000644CA">
        <w:rPr>
          <w:rFonts w:cs="Calibri"/>
        </w:rPr>
        <w:t>She holds a Bachelor of Arts in Philosophy, Politics and Economics (1987) from Balliol, Oxford University (UK) and a Master's in Public Policy (1991) from the Kennedy School of Government, Harvard University (USA).</w:t>
      </w:r>
    </w:p>
    <w:p w14:paraId="254A184B" w14:textId="77777777" w:rsidR="000C72C7" w:rsidRPr="000644CA" w:rsidRDefault="000C72C7" w:rsidP="005A75BE">
      <w:pPr>
        <w:spacing w:line="240" w:lineRule="auto"/>
        <w:jc w:val="both"/>
        <w:rPr>
          <w:rFonts w:cs="Calibri"/>
          <w:b/>
          <w:bCs/>
        </w:rPr>
      </w:pPr>
    </w:p>
    <w:p w14:paraId="316615D6" w14:textId="16CA0453" w:rsidR="00962732" w:rsidRPr="000644CA" w:rsidRDefault="009E1669" w:rsidP="005A75BE">
      <w:pPr>
        <w:spacing w:line="240" w:lineRule="auto"/>
        <w:jc w:val="both"/>
        <w:rPr>
          <w:rFonts w:cs="Calibri"/>
        </w:rPr>
      </w:pPr>
      <w:r w:rsidRPr="000644CA">
        <w:rPr>
          <w:rFonts w:cs="Calibri"/>
          <w:b/>
          <w:bCs/>
          <w:noProof/>
          <w:lang w:val="en-US"/>
          <w14:ligatures w14:val="standardContextual"/>
        </w:rPr>
        <mc:AlternateContent>
          <mc:Choice Requires="wps">
            <w:drawing>
              <wp:anchor distT="0" distB="0" distL="114300" distR="114300" simplePos="0" relativeHeight="251658245" behindDoc="0" locked="0" layoutInCell="1" allowOverlap="1" wp14:anchorId="4D16F71B" wp14:editId="009576DA">
                <wp:simplePos x="0" y="0"/>
                <wp:positionH relativeFrom="margin">
                  <wp:align>left</wp:align>
                </wp:positionH>
                <wp:positionV relativeFrom="paragraph">
                  <wp:posOffset>177108</wp:posOffset>
                </wp:positionV>
                <wp:extent cx="6638073" cy="46299"/>
                <wp:effectExtent l="0" t="0" r="29845" b="30480"/>
                <wp:wrapNone/>
                <wp:docPr id="2061573940" name="Conector recto 12"/>
                <wp:cNvGraphicFramePr/>
                <a:graphic xmlns:a="http://schemas.openxmlformats.org/drawingml/2006/main">
                  <a:graphicData uri="http://schemas.microsoft.com/office/word/2010/wordprocessingShape">
                    <wps:wsp>
                      <wps:cNvCnPr/>
                      <wps:spPr>
                        <a:xfrm flipV="1">
                          <a:off x="0" y="0"/>
                          <a:ext cx="6638073" cy="46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Conector recto 12" style="position:absolute;flip:y;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3.95pt" to="522.7pt,17.6pt" w14:anchorId="25E2F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">
                <v:stroke joinstyle="miter"/>
                <w10:wrap anchorx="margin"/>
              </v:line>
            </w:pict>
          </mc:Fallback>
        </mc:AlternateContent>
      </w:r>
      <w:r w:rsidR="00B53248" w:rsidRPr="000644CA">
        <w:rPr>
          <w:rFonts w:cs="Calibri"/>
          <w:b/>
          <w:bCs/>
        </w:rPr>
        <w:t xml:space="preserve">Yansel, 15 years, </w:t>
      </w:r>
      <w:r w:rsidR="00393FAA">
        <w:rPr>
          <w:rFonts w:cs="Calibri"/>
          <w:b/>
          <w:bCs/>
        </w:rPr>
        <w:t>c</w:t>
      </w:r>
      <w:r w:rsidR="00251A43" w:rsidRPr="000644CA">
        <w:rPr>
          <w:rFonts w:cs="Calibri"/>
          <w:b/>
          <w:bCs/>
        </w:rPr>
        <w:t>hild</w:t>
      </w:r>
      <w:r w:rsidR="00B53248" w:rsidRPr="000644CA">
        <w:rPr>
          <w:rFonts w:cs="Calibri"/>
          <w:b/>
          <w:bCs/>
        </w:rPr>
        <w:t xml:space="preserve"> </w:t>
      </w:r>
      <w:r w:rsidR="00CD6A2A" w:rsidRPr="000644CA">
        <w:rPr>
          <w:rFonts w:cs="Calibri"/>
          <w:b/>
          <w:bCs/>
        </w:rPr>
        <w:t xml:space="preserve">rights </w:t>
      </w:r>
      <w:r w:rsidR="00B53248" w:rsidRPr="000644CA">
        <w:rPr>
          <w:rFonts w:cs="Calibri"/>
          <w:b/>
          <w:bCs/>
        </w:rPr>
        <w:t>advocate</w:t>
      </w:r>
      <w:r w:rsidR="00251A43" w:rsidRPr="000644CA">
        <w:rPr>
          <w:rFonts w:cs="Calibri"/>
          <w:b/>
          <w:bCs/>
        </w:rPr>
        <w:t xml:space="preserve"> </w:t>
      </w:r>
      <w:r w:rsidR="00B53248" w:rsidRPr="000644CA">
        <w:rPr>
          <w:rFonts w:cs="Calibri"/>
          <w:b/>
          <w:bCs/>
        </w:rPr>
        <w:t>from</w:t>
      </w:r>
      <w:r w:rsidR="009E39B8" w:rsidRPr="000644CA">
        <w:rPr>
          <w:rFonts w:cs="Calibri"/>
          <w:b/>
          <w:bCs/>
        </w:rPr>
        <w:t xml:space="preserve"> Colombia</w:t>
      </w:r>
      <w:r w:rsidR="0025329B" w:rsidRPr="000644CA">
        <w:rPr>
          <w:rFonts w:cs="Calibri"/>
          <w:b/>
          <w:bCs/>
        </w:rPr>
        <w:t xml:space="preserve"> </w:t>
      </w:r>
      <w:r w:rsidR="0025329B" w:rsidRPr="000644CA">
        <w:rPr>
          <w:rFonts w:cs="Calibri"/>
          <w:i/>
          <w:iCs/>
        </w:rPr>
        <w:t>(video statement)</w:t>
      </w:r>
    </w:p>
    <w:p w14:paraId="033772BF" w14:textId="77777777" w:rsidR="00125614" w:rsidRPr="000644CA" w:rsidRDefault="00125614" w:rsidP="005A75BE">
      <w:pPr>
        <w:spacing w:line="240" w:lineRule="auto"/>
        <w:jc w:val="both"/>
        <w:rPr>
          <w:rFonts w:cs="Calibri"/>
          <w:i/>
          <w:iCs/>
          <w:lang w:val="en-US"/>
        </w:rPr>
      </w:pPr>
      <w:r w:rsidRPr="000644CA">
        <w:rPr>
          <w:rFonts w:cs="Calibri"/>
          <w:i/>
          <w:iCs/>
          <w:lang w:val="en-US"/>
        </w:rPr>
        <w:t xml:space="preserve">[No photo provided due to safeguarding considerations] </w:t>
      </w:r>
    </w:p>
    <w:p w14:paraId="18F951CB" w14:textId="46D20D17" w:rsidR="000C72C7" w:rsidRPr="000644CA" w:rsidRDefault="000C72C7" w:rsidP="005A75BE">
      <w:pPr>
        <w:spacing w:line="240" w:lineRule="auto"/>
        <w:jc w:val="both"/>
        <w:rPr>
          <w:rFonts w:cs="Calibri"/>
          <w:lang w:val="en-US"/>
        </w:rPr>
      </w:pPr>
      <w:r w:rsidRPr="000644CA">
        <w:rPr>
          <w:rFonts w:cs="Calibri"/>
          <w:lang w:val="en-US"/>
        </w:rPr>
        <w:t>Yansel is a 15-year-old adolescent from Colombia. She has been part of the National Participation Network, supported by Save the Children, for four years, and she is also a member of her municipality’s participation board. In these spaces, she shares experiences with other children from across the country and learns about her rights, caring for the environment and how to contribute to her community. She enjoys participating because she values being able to express herself, listen to other children and build ideas collectively. The changes she wants to see in the world: “That no child has to grow up in the midst of conflict, that we have more opportunities and that our families are more united.</w:t>
      </w:r>
    </w:p>
    <w:p w14:paraId="22C3FD35" w14:textId="77777777" w:rsidR="00B53248" w:rsidRPr="000644CA" w:rsidRDefault="00B53248" w:rsidP="005A75BE">
      <w:pPr>
        <w:spacing w:line="240" w:lineRule="auto"/>
        <w:rPr>
          <w:rFonts w:cs="Calibri"/>
          <w:b/>
          <w:bCs/>
          <w:lang w:val="en-US"/>
        </w:rPr>
      </w:pPr>
      <w:r w:rsidRPr="000644CA">
        <w:rPr>
          <w:rFonts w:cs="Calibri"/>
          <w:b/>
          <w:bCs/>
          <w:lang w:val="en-US"/>
        </w:rPr>
        <w:br w:type="page"/>
      </w:r>
    </w:p>
    <w:p w14:paraId="53C22E51" w14:textId="3C8C8A01" w:rsidR="0012697A" w:rsidRPr="000644CA" w:rsidRDefault="00EF64A1" w:rsidP="005A75BE">
      <w:pPr>
        <w:spacing w:line="240" w:lineRule="auto"/>
        <w:jc w:val="both"/>
        <w:rPr>
          <w:rFonts w:cs="Calibri"/>
          <w:b/>
          <w:bCs/>
        </w:rPr>
      </w:pPr>
      <w:r w:rsidRPr="000644CA">
        <w:rPr>
          <w:rFonts w:cs="Calibri"/>
          <w:b/>
          <w:bCs/>
          <w:noProof/>
          <w:lang w:val="en-US"/>
          <w14:ligatures w14:val="standardContextual"/>
        </w:rPr>
        <w:lastRenderedPageBreak/>
        <mc:AlternateContent>
          <mc:Choice Requires="wps">
            <w:drawing>
              <wp:anchor distT="0" distB="0" distL="114300" distR="114300" simplePos="0" relativeHeight="251658240" behindDoc="0" locked="0" layoutInCell="1" allowOverlap="1" wp14:anchorId="65D7E376" wp14:editId="644FAED5">
                <wp:simplePos x="0" y="0"/>
                <wp:positionH relativeFrom="margin">
                  <wp:align>left</wp:align>
                </wp:positionH>
                <wp:positionV relativeFrom="paragraph">
                  <wp:posOffset>224292</wp:posOffset>
                </wp:positionV>
                <wp:extent cx="6643868" cy="20754"/>
                <wp:effectExtent l="0" t="0" r="24130" b="36830"/>
                <wp:wrapNone/>
                <wp:docPr id="824812996" name="Conector recto 1"/>
                <wp:cNvGraphicFramePr/>
                <a:graphic xmlns:a="http://schemas.openxmlformats.org/drawingml/2006/main">
                  <a:graphicData uri="http://schemas.microsoft.com/office/word/2010/wordprocessingShape">
                    <wps:wsp>
                      <wps:cNvCnPr/>
                      <wps:spPr>
                        <a:xfrm>
                          <a:off x="0" y="0"/>
                          <a:ext cx="6643868" cy="207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Conector recto 1"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7.65pt" to="523.15pt,19.3pt" w14:anchorId="041F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">
                <v:stroke joinstyle="miter"/>
                <w10:wrap anchorx="margin"/>
              </v:line>
            </w:pict>
          </mc:Fallback>
        </mc:AlternateContent>
      </w:r>
      <w:r w:rsidR="0033793A" w:rsidRPr="000644CA">
        <w:rPr>
          <w:rFonts w:cs="Calibri"/>
          <w:b/>
          <w:bCs/>
          <w:lang w:val="en-US"/>
        </w:rPr>
        <w:t>Ms. Vanessa Frazier</w:t>
      </w:r>
      <w:r w:rsidR="003F680F" w:rsidRPr="000644CA">
        <w:rPr>
          <w:rFonts w:cs="Calibri"/>
          <w:b/>
          <w:bCs/>
          <w:lang w:val="en-US"/>
        </w:rPr>
        <w:t>,</w:t>
      </w:r>
      <w:r w:rsidR="0033793A" w:rsidRPr="000644CA">
        <w:rPr>
          <w:rFonts w:cs="Calibri"/>
          <w:b/>
          <w:bCs/>
          <w:lang w:val="en-US"/>
        </w:rPr>
        <w:t xml:space="preserve"> </w:t>
      </w:r>
      <w:r w:rsidR="00E2387A" w:rsidRPr="000644CA">
        <w:rPr>
          <w:rFonts w:cs="Calibri"/>
          <w:b/>
          <w:bCs/>
          <w:lang w:val="en-US"/>
        </w:rPr>
        <w:t>Special Representative of the Secretary-General for Children and Armed Conflict</w:t>
      </w:r>
    </w:p>
    <w:p w14:paraId="0167AC96" w14:textId="16E31D18" w:rsidR="00B423FD" w:rsidRPr="000644CA" w:rsidRDefault="00B423FD" w:rsidP="005A75BE">
      <w:pPr>
        <w:spacing w:line="240" w:lineRule="auto"/>
        <w:jc w:val="both"/>
        <w:rPr>
          <w:rFonts w:cs="Calibri"/>
          <w:b/>
          <w:bCs/>
        </w:rPr>
      </w:pPr>
    </w:p>
    <w:p w14:paraId="7704CA59" w14:textId="240339A8" w:rsidR="0033793A" w:rsidRPr="000644CA" w:rsidRDefault="00A03587" w:rsidP="005A75BE">
      <w:pPr>
        <w:spacing w:line="240" w:lineRule="auto"/>
        <w:jc w:val="both"/>
        <w:rPr>
          <w:rFonts w:cs="Calibri"/>
          <w:b/>
          <w:bCs/>
        </w:rPr>
      </w:pPr>
      <w:r w:rsidRPr="000644CA">
        <w:rPr>
          <w:rFonts w:cs="Calibri"/>
          <w:b/>
          <w:bCs/>
          <w:noProof/>
        </w:rPr>
        <w:drawing>
          <wp:anchor distT="0" distB="0" distL="114300" distR="114300" simplePos="0" relativeHeight="251658246" behindDoc="0" locked="0" layoutInCell="1" allowOverlap="1" wp14:anchorId="3787E7E9" wp14:editId="260533C6">
            <wp:simplePos x="0" y="0"/>
            <wp:positionH relativeFrom="margin">
              <wp:posOffset>25400</wp:posOffset>
            </wp:positionH>
            <wp:positionV relativeFrom="paragraph">
              <wp:posOffset>3810</wp:posOffset>
            </wp:positionV>
            <wp:extent cx="1170000" cy="1440000"/>
            <wp:effectExtent l="0" t="0" r="0" b="8255"/>
            <wp:wrapSquare wrapText="bothSides"/>
            <wp:docPr id="1339692842" name="Imagen 12" descr="Una mujer con pelo lar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92842" name="Imagen 12" descr="Una mujer con pelo largo&#10;&#10;El contenido generado por IA puede ser incorrect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13043" b="9860"/>
                    <a:stretch>
                      <a:fillRect/>
                    </a:stretch>
                  </pic:blipFill>
                  <pic:spPr bwMode="auto">
                    <a:xfrm>
                      <a:off x="0" y="0"/>
                      <a:ext cx="11700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793A" w:rsidRPr="000644CA">
        <w:rPr>
          <w:rFonts w:cs="Calibri"/>
          <w:b/>
          <w:bCs/>
        </w:rPr>
        <w:t xml:space="preserve">Ms. Vanessa Frazier </w:t>
      </w:r>
      <w:r w:rsidR="0033793A" w:rsidRPr="0057333A">
        <w:rPr>
          <w:rFonts w:cs="Calibri"/>
        </w:rPr>
        <w:t xml:space="preserve">of Malta </w:t>
      </w:r>
      <w:r w:rsidR="00E26288" w:rsidRPr="000644CA">
        <w:rPr>
          <w:rFonts w:cs="Calibri"/>
        </w:rPr>
        <w:t>was appointed Special Representative for Children and Armed Conflict in October 2025, succeeding Virginia Gamba of Argentina who had served in the role since 2017.</w:t>
      </w:r>
    </w:p>
    <w:p w14:paraId="00F998FC" w14:textId="14379D21" w:rsidR="0033793A" w:rsidRPr="000644CA" w:rsidRDefault="0033793A" w:rsidP="005A75BE">
      <w:pPr>
        <w:spacing w:line="240" w:lineRule="auto"/>
        <w:jc w:val="both"/>
        <w:rPr>
          <w:rFonts w:cs="Calibri"/>
        </w:rPr>
      </w:pPr>
      <w:r w:rsidRPr="000644CA">
        <w:rPr>
          <w:rFonts w:cs="Calibri"/>
        </w:rPr>
        <w:t xml:space="preserve">Ms. Frazier brings over three decades of diplomatic experience and a strong commitment to child protection. From 2020 to 2025, she served as </w:t>
      </w:r>
      <w:r w:rsidR="00387242">
        <w:rPr>
          <w:rFonts w:cs="Calibri"/>
        </w:rPr>
        <w:t>the</w:t>
      </w:r>
      <w:r w:rsidRPr="000644CA">
        <w:rPr>
          <w:rFonts w:cs="Calibri"/>
        </w:rPr>
        <w:t xml:space="preserve"> Permanent Representative </w:t>
      </w:r>
      <w:r w:rsidR="00387242">
        <w:rPr>
          <w:rFonts w:cs="Calibri"/>
        </w:rPr>
        <w:t xml:space="preserve">of Malta </w:t>
      </w:r>
      <w:r w:rsidRPr="000644CA">
        <w:rPr>
          <w:rFonts w:cs="Calibri"/>
        </w:rPr>
        <w:t>to the United Nations in New York, where she played a key role in multilateral negotiations and consensus building. She chaired the Security Council Working Group on Children and Armed Conflict, presided over the Council twice (February 2023 and April 2024) and acted as Facilitator for the Iran nuclear agreement (JCPOA) and Chair of the 1267 Sanctions Committee on Al Qaeda/Daesh. Her leadership advanced human rights and humanitarian language in critical resolutions.</w:t>
      </w:r>
    </w:p>
    <w:p w14:paraId="026EA2BD" w14:textId="1A44F15E" w:rsidR="0033793A" w:rsidRPr="000644CA" w:rsidRDefault="0033793A" w:rsidP="005A75BE">
      <w:pPr>
        <w:spacing w:line="240" w:lineRule="auto"/>
        <w:jc w:val="both"/>
        <w:rPr>
          <w:rFonts w:cs="Calibri"/>
        </w:rPr>
      </w:pPr>
      <w:r w:rsidRPr="000644CA">
        <w:rPr>
          <w:rFonts w:cs="Calibri"/>
        </w:rPr>
        <w:t>Ms. Frazier also served as Vice</w:t>
      </w:r>
      <w:r w:rsidR="00CB3E93">
        <w:rPr>
          <w:rFonts w:cs="Calibri"/>
        </w:rPr>
        <w:t>-</w:t>
      </w:r>
      <w:r w:rsidRPr="000644CA">
        <w:rPr>
          <w:rFonts w:cs="Calibri"/>
        </w:rPr>
        <w:t xml:space="preserve">President of the 74th </w:t>
      </w:r>
      <w:r w:rsidR="00CB3E93">
        <w:rPr>
          <w:rFonts w:cs="Calibri"/>
        </w:rPr>
        <w:t xml:space="preserve">session of the </w:t>
      </w:r>
      <w:r w:rsidRPr="000644CA">
        <w:rPr>
          <w:rFonts w:cs="Calibri"/>
        </w:rPr>
        <w:t>General Assembly and chaired the Second Committee (Economic and Financial), leading the first all-women bureau in U</w:t>
      </w:r>
      <w:r w:rsidR="00922543">
        <w:rPr>
          <w:rFonts w:cs="Calibri"/>
        </w:rPr>
        <w:t xml:space="preserve">nited </w:t>
      </w:r>
      <w:r w:rsidRPr="000644CA">
        <w:rPr>
          <w:rFonts w:cs="Calibri"/>
        </w:rPr>
        <w:t>N</w:t>
      </w:r>
      <w:r w:rsidR="00922543">
        <w:rPr>
          <w:rFonts w:cs="Calibri"/>
        </w:rPr>
        <w:t>ations</w:t>
      </w:r>
      <w:r w:rsidRPr="000644CA">
        <w:rPr>
          <w:rFonts w:cs="Calibri"/>
        </w:rPr>
        <w:t xml:space="preserve"> history. Earlier in her career, she held senior positions including Ambassador to Italy (2013–2019), Acting Permanent Secretary at Malta’s Foreign Ministry, Ambassador for Migration and Ambassador to Belgium.</w:t>
      </w:r>
    </w:p>
    <w:p w14:paraId="6965E00F" w14:textId="3010983C" w:rsidR="0033793A" w:rsidRPr="000644CA" w:rsidRDefault="0033793A" w:rsidP="005A75BE">
      <w:pPr>
        <w:spacing w:line="240" w:lineRule="auto"/>
        <w:jc w:val="both"/>
        <w:rPr>
          <w:rFonts w:cs="Calibri"/>
        </w:rPr>
      </w:pPr>
      <w:r w:rsidRPr="000644CA">
        <w:rPr>
          <w:rFonts w:cs="Calibri"/>
        </w:rPr>
        <w:t>She holds a Doctorate Honoris Causa from Luther College (USA) and a Master’s in Diplomatic Studies with a focus on International Law from the University of Malta. Fluent in Maltese, English and Italian, Ms. Frazier is recognized for her ability to navigate complex global negotiations and advocate for the protection of children affected by conflict.</w:t>
      </w:r>
    </w:p>
    <w:p w14:paraId="18464D5E" w14:textId="77777777" w:rsidR="00BD40BA" w:rsidRPr="000644CA" w:rsidRDefault="00BD40BA" w:rsidP="005A75BE">
      <w:pPr>
        <w:spacing w:line="240" w:lineRule="auto"/>
        <w:jc w:val="both"/>
        <w:rPr>
          <w:rFonts w:cs="Calibri"/>
        </w:rPr>
      </w:pPr>
    </w:p>
    <w:p w14:paraId="6555B615" w14:textId="01D1E0CF" w:rsidR="0012697A" w:rsidRPr="000644CA" w:rsidRDefault="00007704" w:rsidP="005A75BE">
      <w:pPr>
        <w:spacing w:line="240" w:lineRule="auto"/>
        <w:jc w:val="both"/>
        <w:rPr>
          <w:rFonts w:cs="Calibri"/>
          <w:b/>
          <w:bCs/>
        </w:rPr>
      </w:pPr>
      <w:r w:rsidRPr="000644CA">
        <w:rPr>
          <w:rFonts w:cs="Calibri"/>
          <w:b/>
          <w:bCs/>
          <w:noProof/>
          <w14:ligatures w14:val="standardContextual"/>
        </w:rPr>
        <mc:AlternateContent>
          <mc:Choice Requires="wps">
            <w:drawing>
              <wp:anchor distT="0" distB="0" distL="114300" distR="114300" simplePos="0" relativeHeight="251658241" behindDoc="0" locked="0" layoutInCell="1" allowOverlap="1" wp14:anchorId="15F208E4" wp14:editId="06AED031">
                <wp:simplePos x="0" y="0"/>
                <wp:positionH relativeFrom="margin">
                  <wp:align>left</wp:align>
                </wp:positionH>
                <wp:positionV relativeFrom="paragraph">
                  <wp:posOffset>234950</wp:posOffset>
                </wp:positionV>
                <wp:extent cx="6696221" cy="35072"/>
                <wp:effectExtent l="0" t="0" r="28575" b="22225"/>
                <wp:wrapNone/>
                <wp:docPr id="1899509172" name="Conector recto 3"/>
                <wp:cNvGraphicFramePr/>
                <a:graphic xmlns:a="http://schemas.openxmlformats.org/drawingml/2006/main">
                  <a:graphicData uri="http://schemas.microsoft.com/office/word/2010/wordprocessingShape">
                    <wps:wsp>
                      <wps:cNvCnPr/>
                      <wps:spPr>
                        <a:xfrm flipV="1">
                          <a:off x="0" y="0"/>
                          <a:ext cx="6696221" cy="350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Conector recto 3"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8.5pt" to="527.25pt,21.25pt" w14:anchorId="02D73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">
                <v:stroke joinstyle="miter"/>
                <w10:wrap anchorx="margin"/>
              </v:line>
            </w:pict>
          </mc:Fallback>
        </mc:AlternateContent>
      </w:r>
      <w:r w:rsidR="000E0084" w:rsidRPr="000644CA">
        <w:rPr>
          <w:rFonts w:cs="Calibri"/>
          <w:b/>
          <w:bCs/>
        </w:rPr>
        <w:t>Mr. Benoit Van Keir</w:t>
      </w:r>
      <w:r w:rsidR="00B6593E" w:rsidRPr="000644CA">
        <w:rPr>
          <w:rFonts w:cs="Calibri"/>
          <w:b/>
          <w:bCs/>
        </w:rPr>
        <w:t xml:space="preserve">sbilck, </w:t>
      </w:r>
      <w:r w:rsidR="006C420F" w:rsidRPr="000644CA">
        <w:rPr>
          <w:rFonts w:cs="Calibri"/>
          <w:b/>
          <w:bCs/>
        </w:rPr>
        <w:t xml:space="preserve">Member of the </w:t>
      </w:r>
      <w:r w:rsidRPr="000644CA">
        <w:rPr>
          <w:rFonts w:cs="Calibri"/>
          <w:b/>
          <w:bCs/>
        </w:rPr>
        <w:t>Committee on the Rights of the Child</w:t>
      </w:r>
    </w:p>
    <w:p w14:paraId="31467892" w14:textId="77777777" w:rsidR="0012697A" w:rsidRPr="000644CA" w:rsidRDefault="0012697A" w:rsidP="005A75BE">
      <w:pPr>
        <w:spacing w:line="240" w:lineRule="auto"/>
        <w:jc w:val="both"/>
        <w:rPr>
          <w:rFonts w:cs="Calibri"/>
          <w:b/>
          <w:bCs/>
        </w:rPr>
      </w:pPr>
    </w:p>
    <w:p w14:paraId="26DD322E" w14:textId="3764EBC4" w:rsidR="0012697A" w:rsidRPr="000644CA" w:rsidRDefault="0012697A" w:rsidP="005A75BE">
      <w:pPr>
        <w:spacing w:line="240" w:lineRule="auto"/>
        <w:jc w:val="both"/>
        <w:rPr>
          <w:rFonts w:cs="Calibri"/>
          <w:b/>
          <w:bCs/>
        </w:rPr>
      </w:pPr>
      <w:r w:rsidRPr="000644CA">
        <w:rPr>
          <w:rFonts w:cs="Calibri"/>
          <w:noProof/>
          <w14:ligatures w14:val="standardContextual"/>
        </w:rPr>
        <w:drawing>
          <wp:anchor distT="0" distB="0" distL="114300" distR="114300" simplePos="0" relativeHeight="251658242" behindDoc="0" locked="0" layoutInCell="1" allowOverlap="1" wp14:anchorId="7DED4857" wp14:editId="6E338D18">
            <wp:simplePos x="0" y="0"/>
            <wp:positionH relativeFrom="margin">
              <wp:posOffset>39370</wp:posOffset>
            </wp:positionH>
            <wp:positionV relativeFrom="paragraph">
              <wp:posOffset>17780</wp:posOffset>
            </wp:positionV>
            <wp:extent cx="1223645" cy="1439545"/>
            <wp:effectExtent l="0" t="0" r="0" b="8255"/>
            <wp:wrapSquare wrapText="bothSides"/>
            <wp:docPr id="18559931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93110" name="Imagen 2"/>
                    <pic:cNvPicPr/>
                  </pic:nvPicPr>
                  <pic:blipFill>
                    <a:blip r:embed="rId13" cstate="print">
                      <a:extLst>
                        <a:ext uri="{28A0092B-C50C-407E-A947-70E740481C1C}">
                          <a14:useLocalDpi xmlns:a14="http://schemas.microsoft.com/office/drawing/2010/main" val="0"/>
                        </a:ext>
                      </a:extLst>
                    </a:blip>
                    <a:srcRect t="2256" b="2256"/>
                    <a:stretch>
                      <a:fillRect/>
                    </a:stretch>
                  </pic:blipFill>
                  <pic:spPr bwMode="auto">
                    <a:xfrm>
                      <a:off x="0" y="0"/>
                      <a:ext cx="122364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44CA">
        <w:rPr>
          <w:rFonts w:cs="Calibri"/>
          <w:b/>
          <w:bCs/>
        </w:rPr>
        <w:t>Mr. Benoît Van Keirsbilck</w:t>
      </w:r>
      <w:r w:rsidRPr="000644CA">
        <w:rPr>
          <w:rFonts w:cs="Calibri"/>
        </w:rPr>
        <w:t xml:space="preserve"> </w:t>
      </w:r>
      <w:r w:rsidR="004A1B8E" w:rsidRPr="000644CA">
        <w:rPr>
          <w:rFonts w:cs="Calibri"/>
        </w:rPr>
        <w:t xml:space="preserve">is the Director of the Belgian section of Defence for Children – International (DCI). He is Chief Editor of the Journal of Children’s Law (Belgium) and was a member of the Advisory board </w:t>
      </w:r>
      <w:r w:rsidR="002C18DB">
        <w:rPr>
          <w:rFonts w:cs="Calibri"/>
        </w:rPr>
        <w:t xml:space="preserve">for </w:t>
      </w:r>
      <w:r w:rsidR="004A1B8E" w:rsidRPr="000644CA">
        <w:rPr>
          <w:rFonts w:cs="Calibri"/>
        </w:rPr>
        <w:t xml:space="preserve">the Global </w:t>
      </w:r>
      <w:r w:rsidR="001C25E9">
        <w:rPr>
          <w:rFonts w:cs="Calibri"/>
        </w:rPr>
        <w:t>s</w:t>
      </w:r>
      <w:r w:rsidR="004A1B8E" w:rsidRPr="000644CA">
        <w:rPr>
          <w:rFonts w:cs="Calibri"/>
        </w:rPr>
        <w:t>tudy on children deprived of liberty</w:t>
      </w:r>
      <w:r w:rsidR="009021DF">
        <w:rPr>
          <w:rFonts w:cs="Calibri"/>
        </w:rPr>
        <w:t xml:space="preserve"> mandated </w:t>
      </w:r>
      <w:r w:rsidR="00EE602A">
        <w:rPr>
          <w:rFonts w:cs="Calibri"/>
        </w:rPr>
        <w:t xml:space="preserve">by the </w:t>
      </w:r>
      <w:r w:rsidR="009021DF">
        <w:rPr>
          <w:rFonts w:cs="Calibri"/>
        </w:rPr>
        <w:t>General Assembly</w:t>
      </w:r>
      <w:r w:rsidR="00626B69">
        <w:rPr>
          <w:rFonts w:cs="Calibri"/>
        </w:rPr>
        <w:t xml:space="preserve"> of the United Nations</w:t>
      </w:r>
      <w:r w:rsidR="004A1B8E" w:rsidRPr="000644CA">
        <w:rPr>
          <w:rFonts w:cs="Calibri"/>
        </w:rPr>
        <w:t xml:space="preserve">. He has been elected as a member of the Committee on the Rights of the Child </w:t>
      </w:r>
      <w:r w:rsidR="00D9789D">
        <w:rPr>
          <w:rFonts w:cs="Calibri"/>
        </w:rPr>
        <w:t xml:space="preserve">for two terms </w:t>
      </w:r>
      <w:r w:rsidR="004A1B8E" w:rsidRPr="000644CA">
        <w:rPr>
          <w:rFonts w:cs="Calibri"/>
        </w:rPr>
        <w:t>(2021-2024 and 2025-2029).</w:t>
      </w:r>
      <w:r w:rsidR="00282D6C" w:rsidRPr="000644CA">
        <w:rPr>
          <w:rFonts w:cs="Calibri"/>
        </w:rPr>
        <w:t xml:space="preserve"> </w:t>
      </w:r>
      <w:r w:rsidRPr="000644CA">
        <w:rPr>
          <w:rFonts w:cs="Calibri"/>
          <w:lang w:val="en-US"/>
        </w:rPr>
        <w:t>Mr. Van Keirsbilck holds degrees in law and criminology and is recognized globally for his expertise in promoting access to justice and safeguarding the rights of children in vulnerable situations.</w:t>
      </w:r>
    </w:p>
    <w:p w14:paraId="5B7F5E96" w14:textId="77777777" w:rsidR="00A339B5" w:rsidRPr="000644CA" w:rsidRDefault="00A339B5" w:rsidP="005A75BE">
      <w:pPr>
        <w:spacing w:line="240" w:lineRule="auto"/>
        <w:jc w:val="both"/>
        <w:rPr>
          <w:rFonts w:cs="Calibri"/>
          <w:lang w:val="en-US"/>
        </w:rPr>
      </w:pPr>
    </w:p>
    <w:p w14:paraId="3948CDA5" w14:textId="09E3E66B" w:rsidR="00485C4D" w:rsidRPr="000644CA" w:rsidRDefault="00485C4D" w:rsidP="005A75BE">
      <w:pPr>
        <w:spacing w:line="240" w:lineRule="auto"/>
        <w:rPr>
          <w:rFonts w:cs="Calibri"/>
          <w:b/>
          <w:bCs/>
        </w:rPr>
      </w:pPr>
    </w:p>
    <w:p w14:paraId="1F003C16" w14:textId="7D0F1237" w:rsidR="00D73581" w:rsidRPr="000644CA" w:rsidRDefault="008B10FB" w:rsidP="005A75BE">
      <w:pPr>
        <w:pBdr>
          <w:bottom w:val="single" w:sz="4" w:space="1" w:color="auto"/>
        </w:pBdr>
        <w:spacing w:line="240" w:lineRule="auto"/>
        <w:jc w:val="both"/>
        <w:rPr>
          <w:rFonts w:cs="Calibri"/>
          <w:b/>
          <w:bCs/>
        </w:rPr>
      </w:pPr>
      <w:r w:rsidRPr="000644CA">
        <w:rPr>
          <w:rFonts w:cs="Calibri"/>
          <w:b/>
          <w:bCs/>
        </w:rPr>
        <w:t xml:space="preserve">Ms. Cordula </w:t>
      </w:r>
      <w:r w:rsidR="00B04088" w:rsidRPr="000644CA">
        <w:rPr>
          <w:rFonts w:cs="Calibri"/>
          <w:b/>
          <w:bCs/>
        </w:rPr>
        <w:t>Droege</w:t>
      </w:r>
      <w:r w:rsidR="008E0518" w:rsidRPr="000644CA">
        <w:rPr>
          <w:rFonts w:cs="Calibri"/>
          <w:b/>
          <w:bCs/>
        </w:rPr>
        <w:t>,</w:t>
      </w:r>
      <w:r w:rsidR="00B04088" w:rsidRPr="000644CA">
        <w:rPr>
          <w:rFonts w:cs="Calibri"/>
          <w:b/>
          <w:bCs/>
        </w:rPr>
        <w:t xml:space="preserve"> </w:t>
      </w:r>
      <w:r w:rsidR="00524E73" w:rsidRPr="000644CA">
        <w:rPr>
          <w:rFonts w:cs="Calibri"/>
          <w:b/>
          <w:bCs/>
        </w:rPr>
        <w:t>Chief Legal Officer and Head of the Legal Division at</w:t>
      </w:r>
      <w:r w:rsidR="001E7CFA" w:rsidRPr="000644CA">
        <w:rPr>
          <w:rFonts w:cs="Calibri"/>
          <w:b/>
          <w:bCs/>
        </w:rPr>
        <w:t xml:space="preserve"> the</w:t>
      </w:r>
      <w:r w:rsidR="00524E73" w:rsidRPr="000644CA">
        <w:rPr>
          <w:rFonts w:cs="Calibri"/>
          <w:b/>
          <w:bCs/>
        </w:rPr>
        <w:t xml:space="preserve"> International Committee of the Red Cross </w:t>
      </w:r>
    </w:p>
    <w:p w14:paraId="171E2DF3" w14:textId="3EF8DDA1" w:rsidR="00D73581" w:rsidRPr="000644CA" w:rsidRDefault="00CE5F50" w:rsidP="0057333A">
      <w:pPr>
        <w:spacing w:before="100" w:beforeAutospacing="1" w:after="100" w:afterAutospacing="1" w:line="240" w:lineRule="auto"/>
        <w:jc w:val="both"/>
        <w:rPr>
          <w:rFonts w:cs="Calibri"/>
        </w:rPr>
      </w:pPr>
      <w:r w:rsidRPr="000644CA">
        <w:rPr>
          <w:rFonts w:eastAsia="Times New Roman" w:cs="Times New Roman"/>
          <w:noProof/>
          <w:sz w:val="24"/>
          <w:szCs w:val="24"/>
          <w:lang w:eastAsia="zh-CN"/>
        </w:rPr>
        <w:drawing>
          <wp:anchor distT="0" distB="0" distL="114300" distR="114300" simplePos="0" relativeHeight="251658249" behindDoc="1" locked="0" layoutInCell="1" allowOverlap="1" wp14:anchorId="65EA029A" wp14:editId="6CA4DF0C">
            <wp:simplePos x="0" y="0"/>
            <wp:positionH relativeFrom="column">
              <wp:posOffset>0</wp:posOffset>
            </wp:positionH>
            <wp:positionV relativeFrom="paragraph">
              <wp:posOffset>73025</wp:posOffset>
            </wp:positionV>
            <wp:extent cx="1179576" cy="1463040"/>
            <wp:effectExtent l="0" t="0" r="1905" b="3810"/>
            <wp:wrapTight wrapText="bothSides">
              <wp:wrapPolygon edited="0">
                <wp:start x="0" y="0"/>
                <wp:lineTo x="0" y="21375"/>
                <wp:lineTo x="21286" y="21375"/>
                <wp:lineTo x="2128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9576"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F60" w:rsidRPr="000644CA">
        <w:rPr>
          <w:rFonts w:cs="Calibri"/>
        </w:rPr>
        <w:t xml:space="preserve">As Chief Legal Officer and </w:t>
      </w:r>
      <w:r w:rsidR="005A7FD3">
        <w:rPr>
          <w:rFonts w:cs="Calibri"/>
        </w:rPr>
        <w:t>H</w:t>
      </w:r>
      <w:r w:rsidR="00E01F60" w:rsidRPr="000644CA">
        <w:rPr>
          <w:rFonts w:cs="Calibri"/>
        </w:rPr>
        <w:t xml:space="preserve">ead of the </w:t>
      </w:r>
      <w:r w:rsidR="005A7FD3">
        <w:rPr>
          <w:rFonts w:cs="Calibri"/>
        </w:rPr>
        <w:t>L</w:t>
      </w:r>
      <w:r w:rsidR="00E01F60" w:rsidRPr="000644CA">
        <w:rPr>
          <w:rFonts w:cs="Calibri"/>
        </w:rPr>
        <w:t xml:space="preserve">egal </w:t>
      </w:r>
      <w:r w:rsidR="005A7FD3">
        <w:rPr>
          <w:rFonts w:cs="Calibri"/>
        </w:rPr>
        <w:t>D</w:t>
      </w:r>
      <w:r w:rsidR="00E01F60" w:rsidRPr="000644CA">
        <w:rPr>
          <w:rFonts w:cs="Calibri"/>
        </w:rPr>
        <w:t xml:space="preserve">ivision, </w:t>
      </w:r>
      <w:r w:rsidR="00CE48DB" w:rsidRPr="000644CA">
        <w:rPr>
          <w:rFonts w:cs="Calibri"/>
          <w:b/>
          <w:bCs/>
        </w:rPr>
        <w:t>Ms.</w:t>
      </w:r>
      <w:r w:rsidR="00E01F60" w:rsidRPr="000644CA">
        <w:rPr>
          <w:rFonts w:cs="Calibri"/>
          <w:b/>
          <w:bCs/>
        </w:rPr>
        <w:t xml:space="preserve"> Cordula Droege</w:t>
      </w:r>
      <w:r w:rsidR="00E01F60" w:rsidRPr="000644CA">
        <w:rPr>
          <w:rFonts w:cs="Calibri"/>
        </w:rPr>
        <w:t xml:space="preserve"> leads the ICRC’s efforts to uphold, implement and develop international humanitarian law. She joined the ICRC in 2005 and has held numerous positions in the field and at headquarters, including head of the legal advisers to operations, and chief of staff to the President of the ICRC. She has over twenty years’ experience in the field of international law, having started her career working for the International Commission of Jurists, the Inter-American Court of Human Rights and the Max Planck Institute for International Law. She holds a law degree and a PhD from the University of Heidelberg and an LL.M from the London School of Economics.</w:t>
      </w:r>
    </w:p>
    <w:p w14:paraId="4E9556B8" w14:textId="591BE236" w:rsidR="005E0A82" w:rsidRPr="000644CA" w:rsidRDefault="005E0A82" w:rsidP="005A75BE">
      <w:pPr>
        <w:spacing w:line="240" w:lineRule="auto"/>
        <w:jc w:val="both"/>
        <w:rPr>
          <w:rFonts w:cs="Calibri"/>
          <w:lang w:val="en-US"/>
        </w:rPr>
      </w:pPr>
    </w:p>
    <w:p w14:paraId="14CB2233" w14:textId="77777777" w:rsidR="005E0A82" w:rsidRPr="000644CA" w:rsidRDefault="005E0A82" w:rsidP="005A75BE">
      <w:pPr>
        <w:spacing w:line="240" w:lineRule="auto"/>
        <w:jc w:val="both"/>
        <w:rPr>
          <w:rFonts w:cs="Calibri"/>
          <w:lang w:val="en-US"/>
        </w:rPr>
      </w:pPr>
    </w:p>
    <w:tbl>
      <w:tblPr>
        <w:tblStyle w:val="TableGrid"/>
        <w:tblW w:w="0" w:type="auto"/>
        <w:shd w:val="clear" w:color="auto" w:fill="E8E8E8" w:themeFill="background2"/>
        <w:tblLook w:val="04A0" w:firstRow="1" w:lastRow="0" w:firstColumn="1" w:lastColumn="0" w:noHBand="0" w:noVBand="1"/>
      </w:tblPr>
      <w:tblGrid>
        <w:gridCol w:w="10456"/>
      </w:tblGrid>
      <w:tr w:rsidR="008A2698" w:rsidRPr="000644CA" w14:paraId="7002596B" w14:textId="77777777" w:rsidTr="00630D2E">
        <w:trPr>
          <w:trHeight w:val="278"/>
        </w:trPr>
        <w:tc>
          <w:tcPr>
            <w:tcW w:w="10456" w:type="dxa"/>
            <w:shd w:val="clear" w:color="auto" w:fill="E8E8E8" w:themeFill="background2"/>
          </w:tcPr>
          <w:p w14:paraId="6FF39E07" w14:textId="3851D859" w:rsidR="008A2698" w:rsidRPr="000644CA" w:rsidRDefault="00F550FB" w:rsidP="005A75BE">
            <w:pPr>
              <w:spacing w:after="160"/>
              <w:jc w:val="center"/>
              <w:rPr>
                <w:rFonts w:cs="Calibri"/>
                <w:b/>
                <w:bCs/>
              </w:rPr>
            </w:pPr>
            <w:r w:rsidRPr="000644CA">
              <w:rPr>
                <w:rFonts w:cs="Calibri"/>
                <w:b/>
                <w:bCs/>
              </w:rPr>
              <w:t xml:space="preserve">Afternoon panel </w:t>
            </w:r>
            <w:r w:rsidR="00257F4B" w:rsidRPr="000644CA">
              <w:rPr>
                <w:rFonts w:cs="Calibri"/>
                <w:b/>
                <w:bCs/>
              </w:rPr>
              <w:t>–</w:t>
            </w:r>
            <w:r w:rsidRPr="000644CA">
              <w:rPr>
                <w:rFonts w:cs="Calibri"/>
                <w:b/>
                <w:bCs/>
              </w:rPr>
              <w:t xml:space="preserve"> </w:t>
            </w:r>
            <w:r w:rsidR="00257F4B" w:rsidRPr="000644CA">
              <w:rPr>
                <w:rFonts w:cs="Calibri"/>
                <w:b/>
                <w:bCs/>
              </w:rPr>
              <w:t>14</w:t>
            </w:r>
            <w:r w:rsidR="00C916A2" w:rsidRPr="000644CA">
              <w:rPr>
                <w:rFonts w:cs="Calibri"/>
                <w:b/>
                <w:bCs/>
              </w:rPr>
              <w:t>:</w:t>
            </w:r>
            <w:r w:rsidR="00257F4B" w:rsidRPr="000644CA">
              <w:rPr>
                <w:rFonts w:cs="Calibri"/>
                <w:b/>
                <w:bCs/>
              </w:rPr>
              <w:t>30</w:t>
            </w:r>
            <w:r w:rsidR="004F511D" w:rsidRPr="000644CA">
              <w:rPr>
                <w:rFonts w:cs="Calibri"/>
                <w:b/>
                <w:bCs/>
              </w:rPr>
              <w:t xml:space="preserve"> to </w:t>
            </w:r>
            <w:r w:rsidR="00257F4B" w:rsidRPr="000644CA">
              <w:rPr>
                <w:rFonts w:cs="Calibri"/>
                <w:b/>
                <w:bCs/>
              </w:rPr>
              <w:t>16</w:t>
            </w:r>
            <w:r w:rsidR="00C916A2" w:rsidRPr="000644CA">
              <w:rPr>
                <w:rFonts w:cs="Calibri"/>
                <w:b/>
                <w:bCs/>
              </w:rPr>
              <w:t>:30</w:t>
            </w:r>
          </w:p>
        </w:tc>
      </w:tr>
    </w:tbl>
    <w:p w14:paraId="78AA52C6" w14:textId="10435EBC" w:rsidR="001B3247" w:rsidRDefault="00F550FB" w:rsidP="00B4123B">
      <w:pPr>
        <w:spacing w:before="80" w:line="240" w:lineRule="auto"/>
        <w:rPr>
          <w:rFonts w:eastAsia="Times New Roman" w:cs="Calibri"/>
          <w:b/>
          <w:bCs/>
          <w:sz w:val="24"/>
          <w:szCs w:val="24"/>
          <w:lang w:eastAsia="zh-CN"/>
        </w:rPr>
      </w:pPr>
      <w:r w:rsidRPr="00064662">
        <w:rPr>
          <w:rFonts w:eastAsia="Times New Roman" w:cs="Calibri"/>
          <w:b/>
          <w:bCs/>
          <w:sz w:val="24"/>
          <w:szCs w:val="24"/>
          <w:lang w:eastAsia="zh-CN"/>
        </w:rPr>
        <w:t>Topic 2: Mainstreaming the rights of children in armed conflict: reintegration and recovery, remedies and reparatio</w:t>
      </w:r>
      <w:r w:rsidR="004F511D" w:rsidRPr="00064662">
        <w:rPr>
          <w:rFonts w:eastAsia="Times New Roman" w:cs="Calibri"/>
          <w:b/>
          <w:bCs/>
          <w:sz w:val="24"/>
          <w:szCs w:val="24"/>
          <w:lang w:eastAsia="zh-CN"/>
        </w:rPr>
        <w:t>n</w:t>
      </w:r>
    </w:p>
    <w:p w14:paraId="4AB3F6EB" w14:textId="77777777" w:rsidR="00064662" w:rsidRPr="00064662" w:rsidRDefault="00064662" w:rsidP="005A75BE">
      <w:pPr>
        <w:spacing w:line="240" w:lineRule="auto"/>
        <w:rPr>
          <w:rFonts w:eastAsia="Times New Roman" w:cs="Calibri"/>
          <w:b/>
          <w:bCs/>
          <w:sz w:val="24"/>
          <w:szCs w:val="24"/>
          <w:lang w:eastAsia="zh-CN"/>
        </w:rPr>
      </w:pPr>
    </w:p>
    <w:p w14:paraId="513492FE" w14:textId="77777777" w:rsidR="00064662" w:rsidRDefault="00064662" w:rsidP="005A75BE">
      <w:pPr>
        <w:spacing w:line="240" w:lineRule="auto"/>
        <w:rPr>
          <w:rFonts w:eastAsia="Times New Roman" w:cs="Calibri"/>
          <w:b/>
          <w:bCs/>
          <w:lang w:eastAsia="zh-CN"/>
        </w:rPr>
      </w:pPr>
      <w:r w:rsidRPr="2FBB7C0A">
        <w:rPr>
          <w:rFonts w:eastAsia="Times New Roman" w:cs="Calibri"/>
          <w:b/>
          <w:bCs/>
          <w:lang w:eastAsia="zh-CN"/>
        </w:rPr>
        <w:t>Ms. Nada Al-Nashif, United Nations Deputy High Commissioner for Human Rights</w:t>
      </w:r>
    </w:p>
    <w:p w14:paraId="19508049" w14:textId="77777777" w:rsidR="00064662" w:rsidRPr="000644CA" w:rsidRDefault="00064662" w:rsidP="005A75BE">
      <w:pPr>
        <w:pBdr>
          <w:top w:val="single" w:sz="4" w:space="1" w:color="auto"/>
        </w:pBdr>
        <w:spacing w:line="240" w:lineRule="auto"/>
        <w:rPr>
          <w:rFonts w:eastAsia="Times New Roman" w:cs="Calibri"/>
          <w:b/>
          <w:bCs/>
          <w:lang w:eastAsia="zh-CN"/>
        </w:rPr>
      </w:pPr>
    </w:p>
    <w:p w14:paraId="68F8020C" w14:textId="77777777" w:rsidR="00064662" w:rsidRPr="000644CA" w:rsidRDefault="00064662" w:rsidP="005A75BE">
      <w:pPr>
        <w:spacing w:line="240" w:lineRule="auto"/>
        <w:rPr>
          <w:rFonts w:eastAsia="Times New Roman" w:cs="Calibri"/>
          <w:lang w:eastAsia="zh-CN"/>
        </w:rPr>
      </w:pPr>
      <w:r w:rsidRPr="000644CA">
        <w:rPr>
          <w:rFonts w:eastAsia="Times New Roman" w:cs="Calibri"/>
          <w:b/>
          <w:bCs/>
          <w:noProof/>
          <w:lang w:eastAsia="zh-CN"/>
          <w14:ligatures w14:val="standardContextual"/>
        </w:rPr>
        <w:drawing>
          <wp:anchor distT="0" distB="0" distL="114300" distR="114300" simplePos="0" relativeHeight="251658252" behindDoc="1" locked="0" layoutInCell="1" allowOverlap="1" wp14:anchorId="0530DC74" wp14:editId="3E860BCF">
            <wp:simplePos x="0" y="0"/>
            <wp:positionH relativeFrom="margin">
              <wp:align>left</wp:align>
            </wp:positionH>
            <wp:positionV relativeFrom="paragraph">
              <wp:posOffset>6350</wp:posOffset>
            </wp:positionV>
            <wp:extent cx="1471930" cy="1210945"/>
            <wp:effectExtent l="0" t="0" r="0" b="8255"/>
            <wp:wrapTight wrapText="bothSides">
              <wp:wrapPolygon edited="0">
                <wp:start x="0" y="0"/>
                <wp:lineTo x="0" y="21407"/>
                <wp:lineTo x="21246" y="21407"/>
                <wp:lineTo x="21246" y="0"/>
                <wp:lineTo x="0" y="0"/>
              </wp:wrapPolygon>
            </wp:wrapTight>
            <wp:docPr id="1557537986" name="Imagen 11" descr="Un hombre con lentes y traj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30778" name="Imagen 11" descr="Un hombre con lentes y traje&#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1471930" cy="1210945"/>
                    </a:xfrm>
                    <a:prstGeom prst="rect">
                      <a:avLst/>
                    </a:prstGeom>
                  </pic:spPr>
                </pic:pic>
              </a:graphicData>
            </a:graphic>
            <wp14:sizeRelH relativeFrom="margin">
              <wp14:pctWidth>0</wp14:pctWidth>
            </wp14:sizeRelH>
            <wp14:sizeRelV relativeFrom="margin">
              <wp14:pctHeight>0</wp14:pctHeight>
            </wp14:sizeRelV>
          </wp:anchor>
        </w:drawing>
      </w:r>
      <w:r w:rsidRPr="000644CA">
        <w:rPr>
          <w:rFonts w:eastAsia="Times New Roman" w:cs="Calibri"/>
          <w:b/>
          <w:bCs/>
          <w:lang w:eastAsia="zh-CN"/>
        </w:rPr>
        <w:t xml:space="preserve">Ms. </w:t>
      </w:r>
      <w:r w:rsidRPr="000644CA">
        <w:rPr>
          <w:rFonts w:cs="Calibri"/>
          <w:b/>
          <w:bCs/>
        </w:rPr>
        <w:t>Nada Al-Nashif</w:t>
      </w:r>
      <w:r w:rsidRPr="000644CA">
        <w:rPr>
          <w:rFonts w:cs="Calibri"/>
        </w:rPr>
        <w:t xml:space="preserve"> was appointed United Nations Deputy High Commissioner for Human Rights on 6 December 2019, assuming the position on 10 February 2020. </w:t>
      </w:r>
    </w:p>
    <w:p w14:paraId="0D737628" w14:textId="77777777" w:rsidR="00064662" w:rsidRPr="000644CA" w:rsidRDefault="00064662" w:rsidP="005A75BE">
      <w:pPr>
        <w:spacing w:line="240" w:lineRule="auto"/>
        <w:jc w:val="both"/>
        <w:rPr>
          <w:rFonts w:cs="Calibri"/>
        </w:rPr>
      </w:pPr>
      <w:r w:rsidRPr="000644CA">
        <w:rPr>
          <w:rFonts w:cs="Calibri"/>
        </w:rPr>
        <w:t>She brings to the role close to 30 years of experience within the United Nations system around the world. As an economist and development practitioner, Ms. Al-Nashif has taken on increasingly complex management roles during her career within the United Nations, including leading strategic organisational transformation processes.</w:t>
      </w:r>
    </w:p>
    <w:p w14:paraId="2188904F" w14:textId="77777777" w:rsidR="00064662" w:rsidRPr="000644CA" w:rsidRDefault="00064662" w:rsidP="005A75BE">
      <w:pPr>
        <w:spacing w:line="240" w:lineRule="auto"/>
        <w:jc w:val="both"/>
        <w:rPr>
          <w:rFonts w:cs="Calibri"/>
        </w:rPr>
      </w:pPr>
      <w:r w:rsidRPr="000644CA">
        <w:rPr>
          <w:rFonts w:cs="Calibri"/>
        </w:rPr>
        <w:t>From 2015-2020, Ms. Al-Nashif served as Assistant Director-General for Social and Human Sciences at UNESCO in Paris, leading a portfolio that targets the mobilisation of knowledge for inclusive, just and sustainable societies.</w:t>
      </w:r>
    </w:p>
    <w:p w14:paraId="0F14EDE2" w14:textId="77777777" w:rsidR="00064662" w:rsidRPr="000644CA" w:rsidRDefault="00064662" w:rsidP="005A75BE">
      <w:pPr>
        <w:spacing w:line="240" w:lineRule="auto"/>
        <w:jc w:val="both"/>
        <w:rPr>
          <w:rFonts w:cs="Calibri"/>
        </w:rPr>
      </w:pPr>
      <w:r w:rsidRPr="000644CA">
        <w:rPr>
          <w:rFonts w:cs="Calibri"/>
        </w:rPr>
        <w:t>Prior to joining UNESCO, she served as Assistant Director-General/Regional Director of the International Labour Organization's Regional Office for Arab States, based in Beirut, Lebanon (2007–2014). She previously worked at the United Nations Development Programme (UNDP), where she started her United Nations career in 1991, serving in Libya (1992-1995), Lebanon (2000-2004), Iraq (2003) and at Headquarters in New York (1995- 2000, 2005-2006).</w:t>
      </w:r>
    </w:p>
    <w:p w14:paraId="30F6C002" w14:textId="77777777" w:rsidR="00064662" w:rsidRPr="000644CA" w:rsidRDefault="00064662" w:rsidP="005A75BE">
      <w:pPr>
        <w:spacing w:line="240" w:lineRule="auto"/>
        <w:jc w:val="both"/>
        <w:rPr>
          <w:rFonts w:cs="Calibri"/>
        </w:rPr>
      </w:pPr>
      <w:r w:rsidRPr="000644CA">
        <w:rPr>
          <w:rFonts w:cs="Calibri"/>
        </w:rPr>
        <w:t>She holds a Bachelor of Arts in Philosophy, Politics and Economics (1987) from Balliol, Oxford University (UK) and a Master's in Public Policy (1991) from the Kennedy School of Government, Harvard University (USA).</w:t>
      </w:r>
    </w:p>
    <w:p w14:paraId="10DF5988" w14:textId="15ECA8FD" w:rsidR="004F511D" w:rsidRPr="00A05740" w:rsidRDefault="004F511D" w:rsidP="005A75BE">
      <w:pPr>
        <w:spacing w:line="240" w:lineRule="auto"/>
        <w:rPr>
          <w:rFonts w:eastAsia="Times New Roman" w:cs="Calibri"/>
          <w:lang w:eastAsia="zh-CN"/>
        </w:rPr>
      </w:pPr>
    </w:p>
    <w:p w14:paraId="6C9D1C30" w14:textId="42769EF0" w:rsidR="00BF61E5" w:rsidRPr="000644CA" w:rsidRDefault="00F83F98" w:rsidP="005A75BE">
      <w:pPr>
        <w:spacing w:line="240" w:lineRule="auto"/>
        <w:jc w:val="both"/>
        <w:rPr>
          <w:rFonts w:cs="Calibri"/>
          <w:b/>
          <w:bCs/>
        </w:rPr>
      </w:pPr>
      <w:r w:rsidRPr="000644CA">
        <w:rPr>
          <w:rFonts w:eastAsia="Times New Roman" w:cs="Calibri"/>
          <w:noProof/>
          <w:lang w:eastAsia="zh-CN"/>
          <w14:ligatures w14:val="standardContextual"/>
        </w:rPr>
        <mc:AlternateContent>
          <mc:Choice Requires="wps">
            <w:drawing>
              <wp:anchor distT="0" distB="0" distL="114300" distR="114300" simplePos="0" relativeHeight="251658243" behindDoc="0" locked="0" layoutInCell="1" allowOverlap="1" wp14:anchorId="56FE35EC" wp14:editId="3DB41B88">
                <wp:simplePos x="0" y="0"/>
                <wp:positionH relativeFrom="margin">
                  <wp:align>left</wp:align>
                </wp:positionH>
                <wp:positionV relativeFrom="paragraph">
                  <wp:posOffset>178097</wp:posOffset>
                </wp:positionV>
                <wp:extent cx="6570433" cy="5788"/>
                <wp:effectExtent l="0" t="0" r="20955" b="32385"/>
                <wp:wrapNone/>
                <wp:docPr id="502994442" name="Conector recto 6"/>
                <wp:cNvGraphicFramePr/>
                <a:graphic xmlns:a="http://schemas.openxmlformats.org/drawingml/2006/main">
                  <a:graphicData uri="http://schemas.microsoft.com/office/word/2010/wordprocessingShape">
                    <wps:wsp>
                      <wps:cNvCnPr/>
                      <wps:spPr>
                        <a:xfrm>
                          <a:off x="0" y="0"/>
                          <a:ext cx="6570433" cy="57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cto 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4pt" to="517.35pt,14.45pt" w14:anchorId="6817E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">
                <v:stroke joinstyle="miter"/>
                <w10:wrap anchorx="margin"/>
              </v:line>
            </w:pict>
          </mc:Fallback>
        </mc:AlternateContent>
      </w:r>
      <w:r w:rsidR="00C72A09" w:rsidRPr="000644CA">
        <w:rPr>
          <w:rFonts w:cs="Calibri"/>
          <w:b/>
          <w:bCs/>
        </w:rPr>
        <w:t>Sara, 16</w:t>
      </w:r>
      <w:r w:rsidR="0069653C" w:rsidRPr="000644CA">
        <w:rPr>
          <w:rFonts w:cs="Calibri"/>
          <w:b/>
          <w:bCs/>
        </w:rPr>
        <w:t xml:space="preserve"> years</w:t>
      </w:r>
      <w:r w:rsidR="00C72A09" w:rsidRPr="000644CA">
        <w:rPr>
          <w:rFonts w:cs="Calibri"/>
          <w:b/>
          <w:bCs/>
        </w:rPr>
        <w:t xml:space="preserve">, </w:t>
      </w:r>
      <w:r w:rsidR="00943C3D">
        <w:rPr>
          <w:rFonts w:cs="Calibri"/>
          <w:b/>
          <w:bCs/>
        </w:rPr>
        <w:t>c</w:t>
      </w:r>
      <w:r w:rsidR="006C46E9" w:rsidRPr="000644CA">
        <w:rPr>
          <w:rFonts w:cs="Calibri"/>
          <w:b/>
          <w:bCs/>
        </w:rPr>
        <w:t>hild</w:t>
      </w:r>
      <w:r w:rsidR="00C72A09" w:rsidRPr="000644CA">
        <w:rPr>
          <w:rFonts w:cs="Calibri"/>
          <w:b/>
          <w:bCs/>
        </w:rPr>
        <w:t xml:space="preserve"> </w:t>
      </w:r>
      <w:r w:rsidR="001E7CFA" w:rsidRPr="000644CA">
        <w:rPr>
          <w:rFonts w:cs="Calibri"/>
          <w:b/>
          <w:bCs/>
        </w:rPr>
        <w:t>rights a</w:t>
      </w:r>
      <w:r w:rsidR="00C72A09" w:rsidRPr="000644CA">
        <w:rPr>
          <w:rFonts w:cs="Calibri"/>
          <w:b/>
          <w:bCs/>
        </w:rPr>
        <w:t>dvocate from</w:t>
      </w:r>
      <w:r w:rsidR="00F54709">
        <w:rPr>
          <w:rFonts w:cs="Calibri"/>
          <w:b/>
          <w:bCs/>
        </w:rPr>
        <w:t xml:space="preserve"> </w:t>
      </w:r>
      <w:r w:rsidR="00943C3D">
        <w:rPr>
          <w:rFonts w:cs="Calibri"/>
          <w:b/>
          <w:bCs/>
        </w:rPr>
        <w:t xml:space="preserve">the </w:t>
      </w:r>
      <w:r w:rsidR="00F54709">
        <w:rPr>
          <w:rFonts w:cs="Calibri"/>
          <w:b/>
          <w:bCs/>
        </w:rPr>
        <w:t>Occupied</w:t>
      </w:r>
      <w:r w:rsidR="00C72A09" w:rsidRPr="000644CA">
        <w:rPr>
          <w:rFonts w:cs="Calibri"/>
          <w:b/>
          <w:bCs/>
        </w:rPr>
        <w:t xml:space="preserve"> </w:t>
      </w:r>
      <w:r w:rsidR="009E39B8" w:rsidRPr="000644CA">
        <w:rPr>
          <w:rFonts w:cs="Calibri"/>
          <w:b/>
          <w:bCs/>
        </w:rPr>
        <w:t>Palestin</w:t>
      </w:r>
      <w:r w:rsidR="00F54709">
        <w:rPr>
          <w:rFonts w:cs="Calibri"/>
          <w:b/>
          <w:bCs/>
        </w:rPr>
        <w:t>ian Territory</w:t>
      </w:r>
      <w:r w:rsidR="0025329B" w:rsidRPr="000644CA">
        <w:rPr>
          <w:rFonts w:cs="Calibri"/>
          <w:b/>
          <w:bCs/>
        </w:rPr>
        <w:t xml:space="preserve"> </w:t>
      </w:r>
      <w:r w:rsidR="0025329B" w:rsidRPr="000644CA">
        <w:rPr>
          <w:rFonts w:cs="Calibri"/>
          <w:i/>
          <w:iCs/>
        </w:rPr>
        <w:t>(video statement)</w:t>
      </w:r>
    </w:p>
    <w:p w14:paraId="4505F3F6" w14:textId="29688CBA" w:rsidR="00BD5E0C" w:rsidRPr="000644CA" w:rsidRDefault="00BD5E0C" w:rsidP="005A75BE">
      <w:pPr>
        <w:spacing w:line="240" w:lineRule="auto"/>
        <w:jc w:val="both"/>
        <w:rPr>
          <w:rFonts w:cs="Calibri"/>
          <w:i/>
          <w:iCs/>
          <w:lang w:val="en-US"/>
        </w:rPr>
      </w:pPr>
      <w:r w:rsidRPr="000644CA">
        <w:rPr>
          <w:rFonts w:cs="Calibri"/>
          <w:i/>
          <w:iCs/>
          <w:lang w:val="en-US"/>
        </w:rPr>
        <w:t xml:space="preserve">[No photo provided due to safeguarding considerations] </w:t>
      </w:r>
    </w:p>
    <w:p w14:paraId="75608E6F" w14:textId="4871FF64" w:rsidR="00C72A09" w:rsidRPr="000644CA" w:rsidRDefault="00C72A09" w:rsidP="005A75BE">
      <w:pPr>
        <w:tabs>
          <w:tab w:val="center" w:pos="4536"/>
          <w:tab w:val="right" w:pos="9072"/>
        </w:tabs>
        <w:spacing w:after="240" w:line="240" w:lineRule="auto"/>
        <w:jc w:val="both"/>
        <w:rPr>
          <w:rFonts w:cs="Calibri"/>
        </w:rPr>
      </w:pPr>
      <w:r w:rsidRPr="000644CA">
        <w:rPr>
          <w:rFonts w:cs="Calibri"/>
        </w:rPr>
        <w:t>Sara is a sixteen-year-old Palestinian refugee girl from a refugee camp in Bethlehem</w:t>
      </w:r>
      <w:r w:rsidR="00F54709">
        <w:rPr>
          <w:rFonts w:cs="Calibri"/>
        </w:rPr>
        <w:t xml:space="preserve"> in the</w:t>
      </w:r>
      <w:r w:rsidRPr="000644CA">
        <w:rPr>
          <w:rFonts w:cs="Calibri"/>
        </w:rPr>
        <w:t xml:space="preserve"> West Bank. Her family was forcibly displaced from the village of Deir Rafat during the Palestinian Nakba in 1948. Sara is a committed and ambitious advocate for the rights of children. She has demonstrated strong leadership within her school and community and has increasingly engaged in child-led advocacy spaces to ensure that children’s voices are heard. </w:t>
      </w:r>
    </w:p>
    <w:p w14:paraId="14451D68" w14:textId="496496FA" w:rsidR="00C72A09" w:rsidRPr="000644CA" w:rsidRDefault="00C72A09" w:rsidP="005A75BE">
      <w:pPr>
        <w:spacing w:after="120" w:line="240" w:lineRule="auto"/>
        <w:jc w:val="both"/>
        <w:rPr>
          <w:rFonts w:cs="Calibri"/>
        </w:rPr>
      </w:pPr>
      <w:r w:rsidRPr="000644CA">
        <w:rPr>
          <w:rFonts w:cs="Calibri"/>
        </w:rPr>
        <w:t>Sara was highly motivated to expand her engagement on platforms that amplify children’s lived experiences and demands for protection and justice, especially in</w:t>
      </w:r>
      <w:r w:rsidR="00FD5483">
        <w:rPr>
          <w:rFonts w:cs="Calibri"/>
        </w:rPr>
        <w:t xml:space="preserve"> the</w:t>
      </w:r>
      <w:r w:rsidRPr="000644CA">
        <w:rPr>
          <w:rFonts w:cs="Calibri"/>
        </w:rPr>
        <w:t xml:space="preserve"> light of the devastating impact of the ongoing aggression on children in Gaza.</w:t>
      </w:r>
    </w:p>
    <w:p w14:paraId="384E7BEA" w14:textId="6A8F0AD2" w:rsidR="006C46E9" w:rsidRPr="00064662" w:rsidRDefault="00C72A09" w:rsidP="005A75BE">
      <w:pPr>
        <w:spacing w:after="120" w:line="240" w:lineRule="auto"/>
        <w:jc w:val="both"/>
        <w:rPr>
          <w:rFonts w:cs="Calibri"/>
        </w:rPr>
      </w:pPr>
      <w:r w:rsidRPr="000644CA">
        <w:rPr>
          <w:rFonts w:cs="Calibri"/>
        </w:rPr>
        <w:t xml:space="preserve">Together with her peers, Sara joined QADER’s Child Advocacy Board, a platform through which she actively voices the concerns and priorities of children in </w:t>
      </w:r>
      <w:r w:rsidR="00F54709">
        <w:rPr>
          <w:rFonts w:cs="Calibri"/>
        </w:rPr>
        <w:t xml:space="preserve">the Occupied </w:t>
      </w:r>
      <w:r w:rsidRPr="000644CA">
        <w:rPr>
          <w:rFonts w:cs="Calibri"/>
        </w:rPr>
        <w:t>Palestin</w:t>
      </w:r>
      <w:r w:rsidR="00F54709">
        <w:rPr>
          <w:rFonts w:cs="Calibri"/>
        </w:rPr>
        <w:t>ian Territory</w:t>
      </w:r>
      <w:r w:rsidRPr="000644CA">
        <w:rPr>
          <w:rFonts w:cs="Calibri"/>
        </w:rPr>
        <w:t>. She aspires to a world grounded in freedom, justice and peace, where children everywhere are protected from war and violence. Through her resilience and determination, Sara has emerged as a powerful young voice carrying the experiences and aspirations of oppressed children to the global stage</w:t>
      </w:r>
      <w:r w:rsidR="00064662">
        <w:rPr>
          <w:rFonts w:cs="Calibri"/>
        </w:rPr>
        <w:t>.</w:t>
      </w:r>
    </w:p>
    <w:p w14:paraId="519061DC" w14:textId="0D8DC224" w:rsidR="00CE2452" w:rsidRDefault="00CE2452" w:rsidP="005A75BE">
      <w:pPr>
        <w:spacing w:line="240" w:lineRule="auto"/>
        <w:jc w:val="both"/>
        <w:rPr>
          <w:rFonts w:cs="Calibri"/>
          <w:b/>
          <w:bCs/>
        </w:rPr>
      </w:pPr>
    </w:p>
    <w:p w14:paraId="4BBC5EC2" w14:textId="254827FA" w:rsidR="00CE2452" w:rsidRDefault="00CE2452" w:rsidP="005A75BE">
      <w:pPr>
        <w:spacing w:line="240" w:lineRule="auto"/>
        <w:jc w:val="both"/>
        <w:rPr>
          <w:rFonts w:cs="Calibri"/>
          <w:b/>
          <w:bCs/>
        </w:rPr>
      </w:pPr>
    </w:p>
    <w:p w14:paraId="5C5FA254" w14:textId="38EA98CA" w:rsidR="00CE2452" w:rsidRDefault="00CE2452" w:rsidP="005A75BE">
      <w:pPr>
        <w:spacing w:line="240" w:lineRule="auto"/>
        <w:jc w:val="both"/>
        <w:rPr>
          <w:rFonts w:cs="Calibri"/>
          <w:b/>
          <w:bCs/>
        </w:rPr>
      </w:pPr>
    </w:p>
    <w:p w14:paraId="28BD3F45" w14:textId="61E6C565" w:rsidR="00B96531" w:rsidRPr="000644CA" w:rsidRDefault="00B96531" w:rsidP="005A75BE">
      <w:pPr>
        <w:spacing w:line="240" w:lineRule="auto"/>
        <w:jc w:val="both"/>
        <w:rPr>
          <w:rFonts w:cs="Calibri"/>
          <w:b/>
          <w:bCs/>
        </w:rPr>
      </w:pPr>
      <w:r w:rsidRPr="000644CA">
        <w:rPr>
          <w:rFonts w:cs="Calibri"/>
          <w:noProof/>
          <w:lang w:val="en-US"/>
          <w14:ligatures w14:val="standardContextual"/>
        </w:rPr>
        <w:lastRenderedPageBreak/>
        <mc:AlternateContent>
          <mc:Choice Requires="wps">
            <w:drawing>
              <wp:anchor distT="0" distB="0" distL="114300" distR="114300" simplePos="0" relativeHeight="251658250" behindDoc="0" locked="0" layoutInCell="1" allowOverlap="1" wp14:anchorId="5EF4270E" wp14:editId="1164C377">
                <wp:simplePos x="0" y="0"/>
                <wp:positionH relativeFrom="margin">
                  <wp:posOffset>-21102</wp:posOffset>
                </wp:positionH>
                <wp:positionV relativeFrom="paragraph">
                  <wp:posOffset>361804</wp:posOffset>
                </wp:positionV>
                <wp:extent cx="6717323" cy="21101"/>
                <wp:effectExtent l="0" t="0" r="26670" b="36195"/>
                <wp:wrapNone/>
                <wp:docPr id="1578589230" name="Conector recto 8"/>
                <wp:cNvGraphicFramePr/>
                <a:graphic xmlns:a="http://schemas.openxmlformats.org/drawingml/2006/main">
                  <a:graphicData uri="http://schemas.microsoft.com/office/word/2010/wordprocessingShape">
                    <wps:wsp>
                      <wps:cNvCnPr/>
                      <wps:spPr>
                        <a:xfrm flipV="1">
                          <a:off x="0" y="0"/>
                          <a:ext cx="6717323" cy="21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8" style="position:absolute;flip:y;z-index:251658250;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5pt" from="-1.65pt,28.5pt" to="527.25pt,30.15pt" w14:anchorId="6317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">
                <v:stroke joinstyle="miter"/>
                <w10:wrap anchorx="margin"/>
              </v:line>
            </w:pict>
          </mc:Fallback>
        </mc:AlternateContent>
      </w:r>
      <w:r w:rsidRPr="000644CA">
        <w:rPr>
          <w:rFonts w:cs="Calibri"/>
          <w:b/>
          <w:bCs/>
        </w:rPr>
        <w:t>Mr. Robert</w:t>
      </w:r>
      <w:r w:rsidRPr="000644CA">
        <w:rPr>
          <w:rFonts w:cs="Calibri"/>
          <w:b/>
          <w:bCs/>
          <w:lang w:val="en-US"/>
        </w:rPr>
        <w:t xml:space="preserve"> </w:t>
      </w:r>
      <w:r w:rsidR="004470B7">
        <w:rPr>
          <w:rFonts w:cs="Calibri"/>
          <w:b/>
          <w:bCs/>
          <w:lang w:val="en-US"/>
        </w:rPr>
        <w:t xml:space="preserve">Doya </w:t>
      </w:r>
      <w:r w:rsidRPr="000644CA">
        <w:rPr>
          <w:rFonts w:cs="Calibri"/>
          <w:b/>
          <w:bCs/>
          <w:lang w:val="en-US"/>
        </w:rPr>
        <w:t xml:space="preserve">Nanima, Special Rapporteur on Children in Conflict Situations of the African Committee of Experts on the Rights and Welfare of the Child </w:t>
      </w:r>
      <w:r w:rsidRPr="000644CA">
        <w:rPr>
          <w:rFonts w:cs="Calibri"/>
          <w:i/>
          <w:iCs/>
        </w:rPr>
        <w:t>(video statement)</w:t>
      </w:r>
    </w:p>
    <w:p w14:paraId="163F4A30" w14:textId="3473C633" w:rsidR="00BA73E7" w:rsidRDefault="00BA73E7" w:rsidP="005A75BE">
      <w:pPr>
        <w:spacing w:line="240" w:lineRule="auto"/>
        <w:jc w:val="both"/>
        <w:rPr>
          <w:rFonts w:cs="Calibri"/>
          <w:b/>
          <w:bCs/>
        </w:rPr>
      </w:pPr>
    </w:p>
    <w:p w14:paraId="7F31134D" w14:textId="2ADE4692" w:rsidR="00B96531" w:rsidRPr="000644CA" w:rsidRDefault="00BA73E7" w:rsidP="005A75BE">
      <w:pPr>
        <w:spacing w:line="240" w:lineRule="auto"/>
        <w:jc w:val="both"/>
        <w:rPr>
          <w:rFonts w:cs="Calibri"/>
        </w:rPr>
      </w:pPr>
      <w:r w:rsidRPr="000644CA">
        <w:rPr>
          <w:rFonts w:cs="Calibri"/>
          <w:b/>
          <w:bCs/>
          <w:noProof/>
          <w14:ligatures w14:val="standardContextual"/>
        </w:rPr>
        <w:drawing>
          <wp:anchor distT="0" distB="0" distL="114300" distR="114300" simplePos="0" relativeHeight="251658251" behindDoc="0" locked="0" layoutInCell="1" allowOverlap="1" wp14:anchorId="0EEDFFF0" wp14:editId="577194D4">
            <wp:simplePos x="0" y="0"/>
            <wp:positionH relativeFrom="margin">
              <wp:posOffset>18415</wp:posOffset>
            </wp:positionH>
            <wp:positionV relativeFrom="page">
              <wp:posOffset>1221740</wp:posOffset>
            </wp:positionV>
            <wp:extent cx="1259840" cy="1417955"/>
            <wp:effectExtent l="0" t="0" r="0" b="0"/>
            <wp:wrapSquare wrapText="bothSides"/>
            <wp:docPr id="1712342921" name="Imagen 15" descr="Un hombre con un traje de color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54879" name="Imagen 15" descr="Un hombre con un traje de color azul&#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1259840" cy="1417955"/>
                    </a:xfrm>
                    <a:prstGeom prst="rect">
                      <a:avLst/>
                    </a:prstGeom>
                  </pic:spPr>
                </pic:pic>
              </a:graphicData>
            </a:graphic>
            <wp14:sizeRelH relativeFrom="margin">
              <wp14:pctWidth>0</wp14:pctWidth>
            </wp14:sizeRelH>
            <wp14:sizeRelV relativeFrom="margin">
              <wp14:pctHeight>0</wp14:pctHeight>
            </wp14:sizeRelV>
          </wp:anchor>
        </w:drawing>
      </w:r>
      <w:r w:rsidR="00064662">
        <w:rPr>
          <w:rFonts w:cs="Calibri"/>
          <w:b/>
          <w:bCs/>
        </w:rPr>
        <w:t>M</w:t>
      </w:r>
      <w:r w:rsidR="00B96531" w:rsidRPr="000644CA">
        <w:rPr>
          <w:rFonts w:cs="Calibri"/>
          <w:b/>
          <w:bCs/>
        </w:rPr>
        <w:t>r. Robert Doya Nanima</w:t>
      </w:r>
      <w:r w:rsidR="00B96531" w:rsidRPr="000644CA">
        <w:rPr>
          <w:rFonts w:cs="Calibri"/>
        </w:rPr>
        <w:t xml:space="preserve"> is an Associate Professor in the Faculty of Law at the University of the Western Cape. He is also a member of the African Committee of Experts on the Rights and Welfare of the Child (ACERWC), serving as Special Rapporteur on Children Affected by Armed Conflict. </w:t>
      </w:r>
    </w:p>
    <w:p w14:paraId="18BE7DFE" w14:textId="55CBD258" w:rsidR="00B96531" w:rsidRPr="000644CA" w:rsidRDefault="00B96531" w:rsidP="005A75BE">
      <w:pPr>
        <w:spacing w:line="240" w:lineRule="auto"/>
        <w:jc w:val="both"/>
        <w:rPr>
          <w:rFonts w:cs="Calibri"/>
        </w:rPr>
      </w:pPr>
      <w:r w:rsidRPr="000644CA">
        <w:rPr>
          <w:rFonts w:cs="Calibri"/>
        </w:rPr>
        <w:t xml:space="preserve">His scholarly work combines criminal justice, human rights and children’s rights. He has published extensively on issues such as child justice, evidence law, the rights of refugee and asylum-seeking children, and the impact of conflict on children’s access to education, justice and welfare. </w:t>
      </w:r>
    </w:p>
    <w:p w14:paraId="26C2168F" w14:textId="761001D6" w:rsidR="00CB7D4E" w:rsidRPr="000644CA" w:rsidRDefault="00CB7D4E" w:rsidP="005A75BE">
      <w:pPr>
        <w:spacing w:line="240" w:lineRule="auto"/>
        <w:rPr>
          <w:rFonts w:cs="Calibri"/>
          <w:b/>
          <w:bCs/>
        </w:rPr>
      </w:pPr>
    </w:p>
    <w:p w14:paraId="4CFCF484" w14:textId="77777777" w:rsidR="00EE437C" w:rsidRDefault="00EE437C" w:rsidP="005A75BE">
      <w:pPr>
        <w:pBdr>
          <w:bottom w:val="single" w:sz="4" w:space="1" w:color="auto"/>
        </w:pBdr>
        <w:spacing w:line="240" w:lineRule="auto"/>
        <w:jc w:val="both"/>
        <w:rPr>
          <w:rFonts w:cs="Calibri"/>
          <w:b/>
          <w:bCs/>
        </w:rPr>
      </w:pPr>
    </w:p>
    <w:p w14:paraId="3A0DAF9D" w14:textId="1873E586" w:rsidR="00B36978" w:rsidRPr="000644CA" w:rsidRDefault="00514CD1" w:rsidP="005A75BE">
      <w:pPr>
        <w:pBdr>
          <w:bottom w:val="single" w:sz="4" w:space="1" w:color="auto"/>
        </w:pBdr>
        <w:spacing w:line="240" w:lineRule="auto"/>
        <w:jc w:val="both"/>
        <w:rPr>
          <w:rFonts w:cs="Calibri"/>
          <w:noProof/>
          <w14:ligatures w14:val="standardContextual"/>
        </w:rPr>
      </w:pPr>
      <w:r w:rsidRPr="000644CA">
        <w:rPr>
          <w:rFonts w:cs="Calibri"/>
          <w:b/>
          <w:bCs/>
        </w:rPr>
        <w:t xml:space="preserve">Ms. Hazel </w:t>
      </w:r>
      <w:r w:rsidR="00032162">
        <w:rPr>
          <w:rFonts w:cs="Calibri"/>
          <w:b/>
          <w:bCs/>
        </w:rPr>
        <w:t>D</w:t>
      </w:r>
      <w:r w:rsidRPr="000644CA">
        <w:rPr>
          <w:rFonts w:cs="Calibri"/>
          <w:b/>
          <w:bCs/>
        </w:rPr>
        <w:t>e Wet</w:t>
      </w:r>
      <w:r w:rsidR="003C4C0C" w:rsidRPr="000644CA">
        <w:rPr>
          <w:rFonts w:cs="Calibri"/>
          <w:b/>
          <w:bCs/>
        </w:rPr>
        <w:t xml:space="preserve">, </w:t>
      </w:r>
      <w:r w:rsidR="00A21C80" w:rsidRPr="000644CA">
        <w:rPr>
          <w:rFonts w:cs="Calibri"/>
          <w:b/>
          <w:bCs/>
        </w:rPr>
        <w:t>Deputy Director</w:t>
      </w:r>
      <w:r w:rsidR="003C7468" w:rsidRPr="000644CA">
        <w:rPr>
          <w:rFonts w:cs="Calibri"/>
          <w:b/>
          <w:bCs/>
        </w:rPr>
        <w:t xml:space="preserve"> of the</w:t>
      </w:r>
      <w:r w:rsidR="00A21C80" w:rsidRPr="000644CA">
        <w:rPr>
          <w:rFonts w:cs="Calibri"/>
          <w:b/>
          <w:bCs/>
        </w:rPr>
        <w:t xml:space="preserve"> Office of Emergency Programmes, United Nations Children’s Fun</w:t>
      </w:r>
      <w:r w:rsidR="00064662">
        <w:rPr>
          <w:rFonts w:cs="Calibri"/>
          <w:b/>
          <w:bCs/>
        </w:rPr>
        <w:t>d</w:t>
      </w:r>
    </w:p>
    <w:p w14:paraId="4901E7A0" w14:textId="03734C5E" w:rsidR="00BA73E7" w:rsidRDefault="00BA73E7" w:rsidP="005A75BE">
      <w:pPr>
        <w:spacing w:line="240" w:lineRule="auto"/>
        <w:jc w:val="both"/>
        <w:rPr>
          <w:rFonts w:cs="Calibri"/>
          <w:b/>
          <w:bCs/>
          <w:noProof/>
          <w14:ligatures w14:val="standardContextual"/>
        </w:rPr>
      </w:pPr>
    </w:p>
    <w:p w14:paraId="60D9EB4A" w14:textId="1F620CAD" w:rsidR="00630D2E" w:rsidRPr="000644CA" w:rsidRDefault="00BA73E7" w:rsidP="005A75BE">
      <w:pPr>
        <w:spacing w:line="240" w:lineRule="auto"/>
        <w:jc w:val="both"/>
        <w:rPr>
          <w:rFonts w:cs="Calibri"/>
          <w:noProof/>
          <w14:ligatures w14:val="standardContextual"/>
        </w:rPr>
      </w:pPr>
      <w:r w:rsidRPr="000644CA">
        <w:rPr>
          <w:rFonts w:cs="Calibri"/>
          <w:b/>
          <w:bCs/>
          <w:noProof/>
          <w14:ligatures w14:val="standardContextual"/>
        </w:rPr>
        <w:drawing>
          <wp:anchor distT="0" distB="0" distL="114300" distR="114300" simplePos="0" relativeHeight="251658244" behindDoc="0" locked="0" layoutInCell="1" allowOverlap="1" wp14:anchorId="51DC6636" wp14:editId="3E77A452">
            <wp:simplePos x="0" y="0"/>
            <wp:positionH relativeFrom="margin">
              <wp:posOffset>19050</wp:posOffset>
            </wp:positionH>
            <wp:positionV relativeFrom="paragraph">
              <wp:posOffset>6985</wp:posOffset>
            </wp:positionV>
            <wp:extent cx="1259840" cy="1576705"/>
            <wp:effectExtent l="0" t="0" r="0" b="4445"/>
            <wp:wrapSquare wrapText="bothSides"/>
            <wp:docPr id="438261511" name="Imagen 10" descr="Un hombre con suéter de color verd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61511" name="Imagen 10" descr="Un hombre con suéter de color verde&#10;&#10;El contenido generado por IA puede ser incorrec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9840" cy="1576705"/>
                    </a:xfrm>
                    <a:prstGeom prst="rect">
                      <a:avLst/>
                    </a:prstGeom>
                  </pic:spPr>
                </pic:pic>
              </a:graphicData>
            </a:graphic>
            <wp14:sizeRelH relativeFrom="margin">
              <wp14:pctWidth>0</wp14:pctWidth>
            </wp14:sizeRelH>
            <wp14:sizeRelV relativeFrom="margin">
              <wp14:pctHeight>0</wp14:pctHeight>
            </wp14:sizeRelV>
          </wp:anchor>
        </w:drawing>
      </w:r>
      <w:r w:rsidR="00EC3C1A" w:rsidRPr="000644CA">
        <w:rPr>
          <w:rFonts w:cs="Calibri"/>
          <w:b/>
          <w:bCs/>
          <w:noProof/>
          <w14:ligatures w14:val="standardContextual"/>
        </w:rPr>
        <w:t>Ms. Hazel De Wet</w:t>
      </w:r>
      <w:r w:rsidR="00EC3C1A" w:rsidRPr="000644CA">
        <w:rPr>
          <w:rFonts w:cs="Calibri"/>
          <w:noProof/>
          <w14:ligatures w14:val="standardContextual"/>
        </w:rPr>
        <w:t xml:space="preserve"> is the Deputy Director of UNICEF’s Office of Emergency Programs in Geneva, where she provides strategic leadership and oversight for global humanitarian response and emergency preparedness. She brings extensive experience in political affairs, human rights, civilian protection, women’s rights, international relations, and multilateral diplomacy within the United Nations system.</w:t>
      </w:r>
      <w:r w:rsidR="00630D2E" w:rsidRPr="000644CA">
        <w:rPr>
          <w:rFonts w:cs="Calibri"/>
          <w:noProof/>
          <w14:ligatures w14:val="standardContextual"/>
        </w:rPr>
        <w:t xml:space="preserve"> </w:t>
      </w:r>
    </w:p>
    <w:p w14:paraId="69A1FB41" w14:textId="1E4A7073" w:rsidR="00EC3C1A" w:rsidRPr="000644CA" w:rsidRDefault="00EC3C1A" w:rsidP="005A75BE">
      <w:pPr>
        <w:spacing w:line="240" w:lineRule="auto"/>
        <w:jc w:val="both"/>
        <w:rPr>
          <w:rFonts w:cs="Calibri"/>
          <w:noProof/>
          <w14:ligatures w14:val="standardContextual"/>
        </w:rPr>
      </w:pPr>
      <w:r w:rsidRPr="000644CA">
        <w:rPr>
          <w:rFonts w:cs="Calibri"/>
          <w:noProof/>
          <w14:ligatures w14:val="standardContextual"/>
        </w:rPr>
        <w:t>Her career reflects a unique blend of grassroots engagement and high-level political work, ranging from direct collaboration with local actors in crisis settings to shaping policy and intergovernmental processes at U</w:t>
      </w:r>
      <w:r w:rsidR="00325384">
        <w:rPr>
          <w:rFonts w:cs="Calibri"/>
          <w:noProof/>
          <w14:ligatures w14:val="standardContextual"/>
        </w:rPr>
        <w:t xml:space="preserve">nited </w:t>
      </w:r>
      <w:r w:rsidRPr="000644CA">
        <w:rPr>
          <w:rFonts w:cs="Calibri"/>
          <w:noProof/>
          <w14:ligatures w14:val="standardContextual"/>
        </w:rPr>
        <w:t>N</w:t>
      </w:r>
      <w:r w:rsidR="00325384">
        <w:rPr>
          <w:rFonts w:cs="Calibri"/>
          <w:noProof/>
          <w14:ligatures w14:val="standardContextual"/>
        </w:rPr>
        <w:t>ations</w:t>
      </w:r>
      <w:r w:rsidRPr="000644CA">
        <w:rPr>
          <w:rFonts w:cs="Calibri"/>
          <w:noProof/>
          <w14:ligatures w14:val="standardContextual"/>
        </w:rPr>
        <w:t xml:space="preserve"> Headquarters. Over the past 14 years, she has served on the frontlines of conflict, post-conflict and complex emergency environments, primarily through senior roles in U</w:t>
      </w:r>
      <w:r w:rsidR="00ED2B73">
        <w:rPr>
          <w:rFonts w:cs="Calibri"/>
          <w:noProof/>
          <w14:ligatures w14:val="standardContextual"/>
        </w:rPr>
        <w:t xml:space="preserve">nited </w:t>
      </w:r>
      <w:r w:rsidRPr="000644CA">
        <w:rPr>
          <w:rFonts w:cs="Calibri"/>
          <w:noProof/>
          <w14:ligatures w14:val="standardContextual"/>
        </w:rPr>
        <w:t>N</w:t>
      </w:r>
      <w:r w:rsidR="00ED2B73">
        <w:rPr>
          <w:rFonts w:cs="Calibri"/>
          <w:noProof/>
          <w14:ligatures w14:val="standardContextual"/>
        </w:rPr>
        <w:t>ations</w:t>
      </w:r>
      <w:r w:rsidRPr="000644CA">
        <w:rPr>
          <w:rFonts w:cs="Calibri"/>
          <w:noProof/>
          <w14:ligatures w14:val="standardContextual"/>
        </w:rPr>
        <w:t xml:space="preserve"> Peacekeeping Missions in</w:t>
      </w:r>
      <w:r w:rsidR="00ED2B73">
        <w:rPr>
          <w:rFonts w:cs="Calibri"/>
          <w:noProof/>
          <w14:ligatures w14:val="standardContextual"/>
        </w:rPr>
        <w:t xml:space="preserve"> the</w:t>
      </w:r>
      <w:r w:rsidRPr="000644CA">
        <w:rPr>
          <w:rFonts w:cs="Calibri"/>
          <w:noProof/>
          <w14:ligatures w14:val="standardContextual"/>
        </w:rPr>
        <w:t xml:space="preserve"> Sudan and South Sudan. She holds a Law degree in Human Rights from the University of London and a Bachelor’s degree in Political Science from the University of the Western Cape.</w:t>
      </w:r>
    </w:p>
    <w:p w14:paraId="1A664EC7" w14:textId="6799E4AF" w:rsidR="00B36978" w:rsidRPr="000644CA" w:rsidRDefault="00B36978" w:rsidP="005A75BE">
      <w:pPr>
        <w:spacing w:line="240" w:lineRule="auto"/>
        <w:jc w:val="both"/>
        <w:rPr>
          <w:rFonts w:cs="Calibri"/>
          <w:noProof/>
          <w14:ligatures w14:val="standardContextual"/>
        </w:rPr>
      </w:pPr>
    </w:p>
    <w:p w14:paraId="4320AE21" w14:textId="77777777" w:rsidR="00BD40BA" w:rsidRPr="000644CA" w:rsidRDefault="00C96C98" w:rsidP="005A75BE">
      <w:pPr>
        <w:tabs>
          <w:tab w:val="center" w:pos="5233"/>
        </w:tabs>
        <w:spacing w:line="240" w:lineRule="auto"/>
        <w:jc w:val="both"/>
        <w:rPr>
          <w:rFonts w:cs="Calibri"/>
          <w:b/>
          <w:bCs/>
        </w:rPr>
      </w:pPr>
      <w:r w:rsidRPr="000644CA">
        <w:rPr>
          <w:rFonts w:cs="Calibri"/>
          <w:b/>
          <w:bCs/>
        </w:rPr>
        <w:t>Ms. Clara Sandoval, Director of Programmes at the Global Survivors Fund</w:t>
      </w:r>
    </w:p>
    <w:p w14:paraId="3EB798EE" w14:textId="7CA438B7" w:rsidR="00C96C98" w:rsidRPr="000644CA" w:rsidRDefault="00C96C98" w:rsidP="005A75BE">
      <w:pPr>
        <w:pBdr>
          <w:top w:val="single" w:sz="4" w:space="1" w:color="auto"/>
        </w:pBdr>
        <w:tabs>
          <w:tab w:val="center" w:pos="5233"/>
        </w:tabs>
        <w:spacing w:line="240" w:lineRule="auto"/>
        <w:jc w:val="both"/>
        <w:rPr>
          <w:rFonts w:cs="Calibri"/>
          <w:b/>
          <w:bCs/>
        </w:rPr>
      </w:pPr>
      <w:r w:rsidRPr="000644CA">
        <w:rPr>
          <w:rFonts w:cs="Calibri"/>
          <w:b/>
          <w:bCs/>
        </w:rPr>
        <w:t xml:space="preserve"> </w:t>
      </w:r>
    </w:p>
    <w:p w14:paraId="2472C48B" w14:textId="2663B58D" w:rsidR="00C96C98" w:rsidRPr="000644CA" w:rsidRDefault="00C96C98" w:rsidP="005A75BE">
      <w:pPr>
        <w:tabs>
          <w:tab w:val="center" w:pos="5233"/>
        </w:tabs>
        <w:spacing w:line="240" w:lineRule="auto"/>
        <w:jc w:val="both"/>
        <w:rPr>
          <w:rFonts w:cs="Calibri"/>
          <w:b/>
          <w:bCs/>
        </w:rPr>
      </w:pPr>
      <w:r w:rsidRPr="000644CA">
        <w:rPr>
          <w:rFonts w:cs="Calibri"/>
          <w:b/>
          <w:bCs/>
          <w:noProof/>
        </w:rPr>
        <w:drawing>
          <wp:anchor distT="0" distB="0" distL="114300" distR="114300" simplePos="0" relativeHeight="251658248" behindDoc="1" locked="0" layoutInCell="1" allowOverlap="1" wp14:anchorId="4CFF8F26" wp14:editId="4FFFDE6F">
            <wp:simplePos x="0" y="0"/>
            <wp:positionH relativeFrom="margin">
              <wp:posOffset>-6985</wp:posOffset>
            </wp:positionH>
            <wp:positionV relativeFrom="paragraph">
              <wp:posOffset>38735</wp:posOffset>
            </wp:positionV>
            <wp:extent cx="1657985" cy="1289050"/>
            <wp:effectExtent l="0" t="0" r="0" b="6350"/>
            <wp:wrapSquare wrapText="bothSides"/>
            <wp:docPr id="1886599265" name="Imagen 13" descr="Clara Sandoval - Global Survivors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ra Sandoval - Global Survivors F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98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4CA">
        <w:rPr>
          <w:rFonts w:cs="Calibri"/>
          <w:b/>
          <w:bCs/>
          <w:lang w:val="en-US"/>
        </w:rPr>
        <w:t>Ms. Clara Sandoval</w:t>
      </w:r>
      <w:r w:rsidRPr="000644CA">
        <w:rPr>
          <w:rFonts w:cs="Calibri"/>
          <w:lang w:val="en-US"/>
        </w:rPr>
        <w:t xml:space="preserve"> joined the Global Survivors Fund</w:t>
      </w:r>
      <w:r w:rsidR="009443E9">
        <w:rPr>
          <w:rFonts w:cs="Calibri"/>
          <w:lang w:val="en-US"/>
        </w:rPr>
        <w:t xml:space="preserve"> </w:t>
      </w:r>
      <w:r w:rsidRPr="000644CA">
        <w:rPr>
          <w:rFonts w:cs="Calibri"/>
          <w:lang w:val="en-US"/>
        </w:rPr>
        <w:t>as Director of Programmes in 2021. She is a qualified lawyer and a leading expert on reparations, human rights and transitional justice. Clara is an honorary professor at the University of Essex, a founding member of the Essex Transitional Justice Network and former Director of the Essex Human Rights Centre.</w:t>
      </w:r>
    </w:p>
    <w:p w14:paraId="61EAD96B" w14:textId="23F31895" w:rsidR="00C96C98" w:rsidRPr="000644CA" w:rsidRDefault="00C96C98" w:rsidP="005A75BE">
      <w:pPr>
        <w:spacing w:line="240" w:lineRule="auto"/>
        <w:jc w:val="both"/>
        <w:rPr>
          <w:rFonts w:cs="Calibri"/>
          <w:lang w:val="en-US"/>
        </w:rPr>
      </w:pPr>
      <w:r w:rsidRPr="000644CA">
        <w:rPr>
          <w:rFonts w:cs="Calibri"/>
          <w:lang w:val="en-US"/>
        </w:rPr>
        <w:t>She has extensive experience working on reparations cases before the Inter-American Court of Human Rights and the International Criminal Court</w:t>
      </w:r>
      <w:r w:rsidR="00F127F8">
        <w:rPr>
          <w:rFonts w:cs="Calibri"/>
          <w:lang w:val="en-US"/>
        </w:rPr>
        <w:t xml:space="preserve"> (ICC)</w:t>
      </w:r>
      <w:r w:rsidRPr="000644CA">
        <w:rPr>
          <w:rFonts w:cs="Calibri"/>
          <w:lang w:val="en-US"/>
        </w:rPr>
        <w:t>, including as an expert in cases involving conflict-related sexual violence. Her work with survivors has focused on domestic reparation programmes in countries such as Colombia, Ukraine, Peru, Iraq, Guatemala and Chile.</w:t>
      </w:r>
    </w:p>
    <w:p w14:paraId="22F6A70A" w14:textId="69C88768" w:rsidR="008A2698" w:rsidRPr="000644CA" w:rsidRDefault="008A2698" w:rsidP="005A75BE">
      <w:pPr>
        <w:spacing w:line="240" w:lineRule="auto"/>
        <w:jc w:val="both"/>
        <w:rPr>
          <w:rFonts w:cs="Calibri"/>
          <w:lang w:val="en-US"/>
        </w:rPr>
      </w:pPr>
    </w:p>
    <w:sectPr w:rsidR="008A2698" w:rsidRPr="000644CA" w:rsidSect="00007704">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AA25" w14:textId="77777777" w:rsidR="00D572E5" w:rsidRDefault="00D572E5">
      <w:pPr>
        <w:spacing w:after="0" w:line="240" w:lineRule="auto"/>
      </w:pPr>
      <w:r>
        <w:separator/>
      </w:r>
    </w:p>
  </w:endnote>
  <w:endnote w:type="continuationSeparator" w:id="0">
    <w:p w14:paraId="7CC0EB26" w14:textId="77777777" w:rsidR="00D572E5" w:rsidRDefault="00D572E5">
      <w:pPr>
        <w:spacing w:after="0" w:line="240" w:lineRule="auto"/>
      </w:pPr>
      <w:r>
        <w:continuationSeparator/>
      </w:r>
    </w:p>
  </w:endnote>
  <w:endnote w:type="continuationNotice" w:id="1">
    <w:p w14:paraId="6D3B4B79" w14:textId="77777777" w:rsidR="00D572E5" w:rsidRDefault="00D57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24870"/>
      <w:docPartObj>
        <w:docPartGallery w:val="Page Numbers (Bottom of Page)"/>
        <w:docPartUnique/>
      </w:docPartObj>
    </w:sdtPr>
    <w:sdtEndPr>
      <w:rPr>
        <w:noProof/>
      </w:rPr>
    </w:sdtEndPr>
    <w:sdtContent>
      <w:p w14:paraId="5C480ECA" w14:textId="77777777" w:rsidR="009E7785" w:rsidRDefault="009E7785" w:rsidP="00500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2DDC" w14:textId="77777777" w:rsidR="00D572E5" w:rsidRDefault="00D572E5">
      <w:pPr>
        <w:spacing w:after="0" w:line="240" w:lineRule="auto"/>
      </w:pPr>
      <w:r>
        <w:separator/>
      </w:r>
    </w:p>
  </w:footnote>
  <w:footnote w:type="continuationSeparator" w:id="0">
    <w:p w14:paraId="424AA898" w14:textId="77777777" w:rsidR="00D572E5" w:rsidRDefault="00D572E5">
      <w:pPr>
        <w:spacing w:after="0" w:line="240" w:lineRule="auto"/>
      </w:pPr>
      <w:r>
        <w:continuationSeparator/>
      </w:r>
    </w:p>
  </w:footnote>
  <w:footnote w:type="continuationNotice" w:id="1">
    <w:p w14:paraId="4084590A" w14:textId="77777777" w:rsidR="00D572E5" w:rsidRDefault="00D572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47E20"/>
    <w:multiLevelType w:val="multilevel"/>
    <w:tmpl w:val="DB5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6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E0"/>
    <w:rsid w:val="00002FAE"/>
    <w:rsid w:val="00007704"/>
    <w:rsid w:val="00021F6E"/>
    <w:rsid w:val="0002382E"/>
    <w:rsid w:val="00023A3C"/>
    <w:rsid w:val="00026FD8"/>
    <w:rsid w:val="000302B9"/>
    <w:rsid w:val="00032162"/>
    <w:rsid w:val="000423BA"/>
    <w:rsid w:val="0004326D"/>
    <w:rsid w:val="000449E3"/>
    <w:rsid w:val="000506CD"/>
    <w:rsid w:val="000557EC"/>
    <w:rsid w:val="00057BD1"/>
    <w:rsid w:val="00060851"/>
    <w:rsid w:val="00060E1D"/>
    <w:rsid w:val="000644CA"/>
    <w:rsid w:val="00064662"/>
    <w:rsid w:val="000700D3"/>
    <w:rsid w:val="000852F5"/>
    <w:rsid w:val="00090CD2"/>
    <w:rsid w:val="000927C1"/>
    <w:rsid w:val="00093577"/>
    <w:rsid w:val="000942EA"/>
    <w:rsid w:val="000977B8"/>
    <w:rsid w:val="000A12A8"/>
    <w:rsid w:val="000A1402"/>
    <w:rsid w:val="000A7BE3"/>
    <w:rsid w:val="000B0B74"/>
    <w:rsid w:val="000B5A79"/>
    <w:rsid w:val="000C047A"/>
    <w:rsid w:val="000C192C"/>
    <w:rsid w:val="000C421F"/>
    <w:rsid w:val="000C72C7"/>
    <w:rsid w:val="000D65BB"/>
    <w:rsid w:val="000D6B99"/>
    <w:rsid w:val="000E0084"/>
    <w:rsid w:val="000E085E"/>
    <w:rsid w:val="000E09C7"/>
    <w:rsid w:val="000E14C9"/>
    <w:rsid w:val="000F1BE2"/>
    <w:rsid w:val="000F2C13"/>
    <w:rsid w:val="000F2C9E"/>
    <w:rsid w:val="000F5864"/>
    <w:rsid w:val="00101F5A"/>
    <w:rsid w:val="00102981"/>
    <w:rsid w:val="00102A1C"/>
    <w:rsid w:val="00105056"/>
    <w:rsid w:val="00110E7E"/>
    <w:rsid w:val="00112408"/>
    <w:rsid w:val="00112409"/>
    <w:rsid w:val="00112A6D"/>
    <w:rsid w:val="001163FE"/>
    <w:rsid w:val="00116850"/>
    <w:rsid w:val="0011688E"/>
    <w:rsid w:val="00125614"/>
    <w:rsid w:val="00126309"/>
    <w:rsid w:val="0012697A"/>
    <w:rsid w:val="00132D2D"/>
    <w:rsid w:val="00137E40"/>
    <w:rsid w:val="0014265D"/>
    <w:rsid w:val="00153A67"/>
    <w:rsid w:val="00163724"/>
    <w:rsid w:val="0016586E"/>
    <w:rsid w:val="00171D5D"/>
    <w:rsid w:val="0017226D"/>
    <w:rsid w:val="00175CB2"/>
    <w:rsid w:val="00180E91"/>
    <w:rsid w:val="001920DA"/>
    <w:rsid w:val="00194340"/>
    <w:rsid w:val="001A3723"/>
    <w:rsid w:val="001A386A"/>
    <w:rsid w:val="001A65C4"/>
    <w:rsid w:val="001A6CD3"/>
    <w:rsid w:val="001B1D62"/>
    <w:rsid w:val="001B26F9"/>
    <w:rsid w:val="001B3247"/>
    <w:rsid w:val="001B5F52"/>
    <w:rsid w:val="001C25E9"/>
    <w:rsid w:val="001D0108"/>
    <w:rsid w:val="001D0AFE"/>
    <w:rsid w:val="001D0B05"/>
    <w:rsid w:val="001D7671"/>
    <w:rsid w:val="001E6C62"/>
    <w:rsid w:val="001E7CFA"/>
    <w:rsid w:val="001F22CE"/>
    <w:rsid w:val="001F38F6"/>
    <w:rsid w:val="002021FE"/>
    <w:rsid w:val="002049B9"/>
    <w:rsid w:val="00205CE2"/>
    <w:rsid w:val="00207542"/>
    <w:rsid w:val="00217FCE"/>
    <w:rsid w:val="00224934"/>
    <w:rsid w:val="00226C5E"/>
    <w:rsid w:val="00235D54"/>
    <w:rsid w:val="00240CB9"/>
    <w:rsid w:val="002424C1"/>
    <w:rsid w:val="0024461B"/>
    <w:rsid w:val="002455B7"/>
    <w:rsid w:val="00251A43"/>
    <w:rsid w:val="0025329B"/>
    <w:rsid w:val="00253D9D"/>
    <w:rsid w:val="00257F4B"/>
    <w:rsid w:val="00262E51"/>
    <w:rsid w:val="00263022"/>
    <w:rsid w:val="00263556"/>
    <w:rsid w:val="002651ED"/>
    <w:rsid w:val="00271A2B"/>
    <w:rsid w:val="002723F5"/>
    <w:rsid w:val="002748A7"/>
    <w:rsid w:val="00275182"/>
    <w:rsid w:val="002802A9"/>
    <w:rsid w:val="00280C46"/>
    <w:rsid w:val="00282D6C"/>
    <w:rsid w:val="002844F7"/>
    <w:rsid w:val="00284959"/>
    <w:rsid w:val="00287067"/>
    <w:rsid w:val="002872AE"/>
    <w:rsid w:val="00290118"/>
    <w:rsid w:val="00290A77"/>
    <w:rsid w:val="00296B75"/>
    <w:rsid w:val="002A0C68"/>
    <w:rsid w:val="002B1A2C"/>
    <w:rsid w:val="002C130C"/>
    <w:rsid w:val="002C18CD"/>
    <w:rsid w:val="002C18DB"/>
    <w:rsid w:val="002C2894"/>
    <w:rsid w:val="002C34B5"/>
    <w:rsid w:val="002D07EC"/>
    <w:rsid w:val="002D49E0"/>
    <w:rsid w:val="002D7D43"/>
    <w:rsid w:val="002E0A14"/>
    <w:rsid w:val="002E116E"/>
    <w:rsid w:val="002E5335"/>
    <w:rsid w:val="003053B8"/>
    <w:rsid w:val="0030688A"/>
    <w:rsid w:val="00314BAB"/>
    <w:rsid w:val="003211AA"/>
    <w:rsid w:val="0032490D"/>
    <w:rsid w:val="00325384"/>
    <w:rsid w:val="00326BE7"/>
    <w:rsid w:val="0033793A"/>
    <w:rsid w:val="00343C4F"/>
    <w:rsid w:val="00344562"/>
    <w:rsid w:val="00357BC2"/>
    <w:rsid w:val="00357D95"/>
    <w:rsid w:val="00357FB7"/>
    <w:rsid w:val="00371BF0"/>
    <w:rsid w:val="003776AD"/>
    <w:rsid w:val="00377DDB"/>
    <w:rsid w:val="003802A7"/>
    <w:rsid w:val="0038402B"/>
    <w:rsid w:val="0038574D"/>
    <w:rsid w:val="0038686E"/>
    <w:rsid w:val="00387242"/>
    <w:rsid w:val="00390342"/>
    <w:rsid w:val="00393C39"/>
    <w:rsid w:val="00393FAA"/>
    <w:rsid w:val="00394341"/>
    <w:rsid w:val="00396366"/>
    <w:rsid w:val="003A2745"/>
    <w:rsid w:val="003B605B"/>
    <w:rsid w:val="003C13C2"/>
    <w:rsid w:val="003C13E3"/>
    <w:rsid w:val="003C2753"/>
    <w:rsid w:val="003C299A"/>
    <w:rsid w:val="003C2E98"/>
    <w:rsid w:val="003C4BB1"/>
    <w:rsid w:val="003C4C0C"/>
    <w:rsid w:val="003C55AB"/>
    <w:rsid w:val="003C6D4D"/>
    <w:rsid w:val="003C721E"/>
    <w:rsid w:val="003C7468"/>
    <w:rsid w:val="003C7DEF"/>
    <w:rsid w:val="003D0C04"/>
    <w:rsid w:val="003D2D15"/>
    <w:rsid w:val="003D3511"/>
    <w:rsid w:val="003E27EA"/>
    <w:rsid w:val="003E73D2"/>
    <w:rsid w:val="003E7D8B"/>
    <w:rsid w:val="003F0473"/>
    <w:rsid w:val="003F5044"/>
    <w:rsid w:val="003F680F"/>
    <w:rsid w:val="003F7F10"/>
    <w:rsid w:val="00401ADD"/>
    <w:rsid w:val="00403070"/>
    <w:rsid w:val="00404553"/>
    <w:rsid w:val="004138C1"/>
    <w:rsid w:val="0041519A"/>
    <w:rsid w:val="00416007"/>
    <w:rsid w:val="00420475"/>
    <w:rsid w:val="004307F3"/>
    <w:rsid w:val="004347E8"/>
    <w:rsid w:val="00434AF5"/>
    <w:rsid w:val="0043590F"/>
    <w:rsid w:val="004409B6"/>
    <w:rsid w:val="00441C62"/>
    <w:rsid w:val="00443721"/>
    <w:rsid w:val="00444109"/>
    <w:rsid w:val="00444969"/>
    <w:rsid w:val="004470B7"/>
    <w:rsid w:val="00450E26"/>
    <w:rsid w:val="004616B2"/>
    <w:rsid w:val="004619FC"/>
    <w:rsid w:val="00462473"/>
    <w:rsid w:val="00463882"/>
    <w:rsid w:val="00465A75"/>
    <w:rsid w:val="004844BA"/>
    <w:rsid w:val="00485C4D"/>
    <w:rsid w:val="004957EB"/>
    <w:rsid w:val="004A0E99"/>
    <w:rsid w:val="004A1B8E"/>
    <w:rsid w:val="004A2889"/>
    <w:rsid w:val="004A51EE"/>
    <w:rsid w:val="004A7C7C"/>
    <w:rsid w:val="004B6E95"/>
    <w:rsid w:val="004B74A0"/>
    <w:rsid w:val="004C0FC8"/>
    <w:rsid w:val="004C1F20"/>
    <w:rsid w:val="004C3C68"/>
    <w:rsid w:val="004C5E46"/>
    <w:rsid w:val="004C6EE2"/>
    <w:rsid w:val="004D60FD"/>
    <w:rsid w:val="004E0EB5"/>
    <w:rsid w:val="004E1E8D"/>
    <w:rsid w:val="004E2F32"/>
    <w:rsid w:val="004E4122"/>
    <w:rsid w:val="004E453E"/>
    <w:rsid w:val="004F0E8C"/>
    <w:rsid w:val="004F1DCA"/>
    <w:rsid w:val="004F4DB3"/>
    <w:rsid w:val="004F511D"/>
    <w:rsid w:val="004F5503"/>
    <w:rsid w:val="005003EE"/>
    <w:rsid w:val="00505462"/>
    <w:rsid w:val="005061FA"/>
    <w:rsid w:val="00510761"/>
    <w:rsid w:val="00514CD1"/>
    <w:rsid w:val="005153EC"/>
    <w:rsid w:val="00517B64"/>
    <w:rsid w:val="00521C92"/>
    <w:rsid w:val="00521E60"/>
    <w:rsid w:val="00524E73"/>
    <w:rsid w:val="00525D8D"/>
    <w:rsid w:val="005405D7"/>
    <w:rsid w:val="00543294"/>
    <w:rsid w:val="0054341E"/>
    <w:rsid w:val="00544479"/>
    <w:rsid w:val="005447B6"/>
    <w:rsid w:val="0055214B"/>
    <w:rsid w:val="00552794"/>
    <w:rsid w:val="00553D3C"/>
    <w:rsid w:val="0055672D"/>
    <w:rsid w:val="005572F6"/>
    <w:rsid w:val="005641B3"/>
    <w:rsid w:val="00570AA9"/>
    <w:rsid w:val="005732CA"/>
    <w:rsid w:val="0057333A"/>
    <w:rsid w:val="00584F23"/>
    <w:rsid w:val="005853E1"/>
    <w:rsid w:val="00593779"/>
    <w:rsid w:val="005A2185"/>
    <w:rsid w:val="005A237C"/>
    <w:rsid w:val="005A75BE"/>
    <w:rsid w:val="005A7FD3"/>
    <w:rsid w:val="005B0506"/>
    <w:rsid w:val="005B4CFB"/>
    <w:rsid w:val="005B78FE"/>
    <w:rsid w:val="005C0ADB"/>
    <w:rsid w:val="005C12AF"/>
    <w:rsid w:val="005C25E9"/>
    <w:rsid w:val="005C4E4F"/>
    <w:rsid w:val="005D0034"/>
    <w:rsid w:val="005D198C"/>
    <w:rsid w:val="005D1C48"/>
    <w:rsid w:val="005D6692"/>
    <w:rsid w:val="005D745F"/>
    <w:rsid w:val="005D74A5"/>
    <w:rsid w:val="005D7936"/>
    <w:rsid w:val="005E0A82"/>
    <w:rsid w:val="005E1FA0"/>
    <w:rsid w:val="005F01CD"/>
    <w:rsid w:val="005F0D4C"/>
    <w:rsid w:val="005F0D75"/>
    <w:rsid w:val="005F2728"/>
    <w:rsid w:val="005F4357"/>
    <w:rsid w:val="005F62EA"/>
    <w:rsid w:val="00600B73"/>
    <w:rsid w:val="006024E8"/>
    <w:rsid w:val="00604DF4"/>
    <w:rsid w:val="006059BD"/>
    <w:rsid w:val="006059E8"/>
    <w:rsid w:val="00612DEC"/>
    <w:rsid w:val="00614080"/>
    <w:rsid w:val="0061509F"/>
    <w:rsid w:val="00615EBE"/>
    <w:rsid w:val="00617985"/>
    <w:rsid w:val="0062017F"/>
    <w:rsid w:val="0062073A"/>
    <w:rsid w:val="0062271F"/>
    <w:rsid w:val="00624812"/>
    <w:rsid w:val="00626B69"/>
    <w:rsid w:val="00630439"/>
    <w:rsid w:val="00630D2E"/>
    <w:rsid w:val="0063148C"/>
    <w:rsid w:val="00635429"/>
    <w:rsid w:val="00642885"/>
    <w:rsid w:val="006428A5"/>
    <w:rsid w:val="00643FAD"/>
    <w:rsid w:val="00647245"/>
    <w:rsid w:val="00654A64"/>
    <w:rsid w:val="00656B2C"/>
    <w:rsid w:val="00656C28"/>
    <w:rsid w:val="0065744A"/>
    <w:rsid w:val="00660A81"/>
    <w:rsid w:val="00667BE3"/>
    <w:rsid w:val="00667EE9"/>
    <w:rsid w:val="00672AC6"/>
    <w:rsid w:val="006755C9"/>
    <w:rsid w:val="00682CDB"/>
    <w:rsid w:val="00683432"/>
    <w:rsid w:val="006846AC"/>
    <w:rsid w:val="0069127A"/>
    <w:rsid w:val="006913CC"/>
    <w:rsid w:val="00694765"/>
    <w:rsid w:val="0069653C"/>
    <w:rsid w:val="006A39C8"/>
    <w:rsid w:val="006A6F13"/>
    <w:rsid w:val="006B2A38"/>
    <w:rsid w:val="006B662B"/>
    <w:rsid w:val="006B6F32"/>
    <w:rsid w:val="006B7B2A"/>
    <w:rsid w:val="006C022F"/>
    <w:rsid w:val="006C420F"/>
    <w:rsid w:val="006C46E9"/>
    <w:rsid w:val="006C565B"/>
    <w:rsid w:val="006C651A"/>
    <w:rsid w:val="006D0E19"/>
    <w:rsid w:val="006D45E4"/>
    <w:rsid w:val="006D4D91"/>
    <w:rsid w:val="006E1F53"/>
    <w:rsid w:val="006E39DF"/>
    <w:rsid w:val="006E5881"/>
    <w:rsid w:val="006E60EA"/>
    <w:rsid w:val="006E73BD"/>
    <w:rsid w:val="006F185C"/>
    <w:rsid w:val="0070146F"/>
    <w:rsid w:val="00701DDB"/>
    <w:rsid w:val="0070214E"/>
    <w:rsid w:val="007036D2"/>
    <w:rsid w:val="007038AE"/>
    <w:rsid w:val="00705749"/>
    <w:rsid w:val="00706A53"/>
    <w:rsid w:val="00714455"/>
    <w:rsid w:val="0071457A"/>
    <w:rsid w:val="00717826"/>
    <w:rsid w:val="00721AED"/>
    <w:rsid w:val="0072253E"/>
    <w:rsid w:val="00725743"/>
    <w:rsid w:val="00725DEB"/>
    <w:rsid w:val="0073064A"/>
    <w:rsid w:val="00730F33"/>
    <w:rsid w:val="007313CB"/>
    <w:rsid w:val="007332BD"/>
    <w:rsid w:val="00744BC5"/>
    <w:rsid w:val="00747ED9"/>
    <w:rsid w:val="00761FE9"/>
    <w:rsid w:val="007766C7"/>
    <w:rsid w:val="007911AD"/>
    <w:rsid w:val="00794EC9"/>
    <w:rsid w:val="00795701"/>
    <w:rsid w:val="0079629B"/>
    <w:rsid w:val="007A7B3E"/>
    <w:rsid w:val="007B0CE6"/>
    <w:rsid w:val="007B262C"/>
    <w:rsid w:val="007B63C1"/>
    <w:rsid w:val="007B6A5A"/>
    <w:rsid w:val="007B744D"/>
    <w:rsid w:val="007C2227"/>
    <w:rsid w:val="007C22F4"/>
    <w:rsid w:val="007C4C65"/>
    <w:rsid w:val="007D267B"/>
    <w:rsid w:val="007D50E9"/>
    <w:rsid w:val="007D55FD"/>
    <w:rsid w:val="007D6011"/>
    <w:rsid w:val="007D788E"/>
    <w:rsid w:val="007D7F4F"/>
    <w:rsid w:val="007E2AA0"/>
    <w:rsid w:val="007E344A"/>
    <w:rsid w:val="007E53B6"/>
    <w:rsid w:val="007E53C2"/>
    <w:rsid w:val="007E6E71"/>
    <w:rsid w:val="007F0A6D"/>
    <w:rsid w:val="007F0EBA"/>
    <w:rsid w:val="007F4DE1"/>
    <w:rsid w:val="007F6FA5"/>
    <w:rsid w:val="00820EC7"/>
    <w:rsid w:val="00821F26"/>
    <w:rsid w:val="0082254C"/>
    <w:rsid w:val="00822895"/>
    <w:rsid w:val="0083000C"/>
    <w:rsid w:val="00830198"/>
    <w:rsid w:val="008304E9"/>
    <w:rsid w:val="00833696"/>
    <w:rsid w:val="00834DDE"/>
    <w:rsid w:val="00835B59"/>
    <w:rsid w:val="00836F00"/>
    <w:rsid w:val="00840263"/>
    <w:rsid w:val="00853F42"/>
    <w:rsid w:val="00854B85"/>
    <w:rsid w:val="008625CC"/>
    <w:rsid w:val="0086276A"/>
    <w:rsid w:val="00864A3F"/>
    <w:rsid w:val="008665B2"/>
    <w:rsid w:val="00872EE6"/>
    <w:rsid w:val="00881E48"/>
    <w:rsid w:val="00883ACC"/>
    <w:rsid w:val="008846A8"/>
    <w:rsid w:val="00885036"/>
    <w:rsid w:val="00887E8C"/>
    <w:rsid w:val="00890A68"/>
    <w:rsid w:val="00893F77"/>
    <w:rsid w:val="008A0296"/>
    <w:rsid w:val="008A2698"/>
    <w:rsid w:val="008A6DCC"/>
    <w:rsid w:val="008B048E"/>
    <w:rsid w:val="008B0F17"/>
    <w:rsid w:val="008B10FB"/>
    <w:rsid w:val="008B3E00"/>
    <w:rsid w:val="008C0161"/>
    <w:rsid w:val="008C7C90"/>
    <w:rsid w:val="008D054D"/>
    <w:rsid w:val="008D2C1F"/>
    <w:rsid w:val="008D4205"/>
    <w:rsid w:val="008D7241"/>
    <w:rsid w:val="008E0518"/>
    <w:rsid w:val="008E3375"/>
    <w:rsid w:val="008E5030"/>
    <w:rsid w:val="008E65A7"/>
    <w:rsid w:val="008F3A92"/>
    <w:rsid w:val="008F7B77"/>
    <w:rsid w:val="00902114"/>
    <w:rsid w:val="009021DF"/>
    <w:rsid w:val="009031B0"/>
    <w:rsid w:val="009033ED"/>
    <w:rsid w:val="009035CF"/>
    <w:rsid w:val="00904C52"/>
    <w:rsid w:val="009065A5"/>
    <w:rsid w:val="00910919"/>
    <w:rsid w:val="009114BA"/>
    <w:rsid w:val="009119F3"/>
    <w:rsid w:val="00922543"/>
    <w:rsid w:val="00925C58"/>
    <w:rsid w:val="00931416"/>
    <w:rsid w:val="00933C77"/>
    <w:rsid w:val="0093673A"/>
    <w:rsid w:val="0093742F"/>
    <w:rsid w:val="009412B9"/>
    <w:rsid w:val="00943558"/>
    <w:rsid w:val="00943C3D"/>
    <w:rsid w:val="009443E9"/>
    <w:rsid w:val="00944533"/>
    <w:rsid w:val="00944547"/>
    <w:rsid w:val="00944DDB"/>
    <w:rsid w:val="00946721"/>
    <w:rsid w:val="00947025"/>
    <w:rsid w:val="009611DA"/>
    <w:rsid w:val="00962732"/>
    <w:rsid w:val="00972621"/>
    <w:rsid w:val="00973A0C"/>
    <w:rsid w:val="009742FD"/>
    <w:rsid w:val="00974F05"/>
    <w:rsid w:val="00977461"/>
    <w:rsid w:val="009804A9"/>
    <w:rsid w:val="00983668"/>
    <w:rsid w:val="00984121"/>
    <w:rsid w:val="009859A7"/>
    <w:rsid w:val="009863E9"/>
    <w:rsid w:val="00992741"/>
    <w:rsid w:val="0099398A"/>
    <w:rsid w:val="00994683"/>
    <w:rsid w:val="009A1A1E"/>
    <w:rsid w:val="009A78CB"/>
    <w:rsid w:val="009B47F4"/>
    <w:rsid w:val="009B772A"/>
    <w:rsid w:val="009C1968"/>
    <w:rsid w:val="009C2A39"/>
    <w:rsid w:val="009C4748"/>
    <w:rsid w:val="009D0876"/>
    <w:rsid w:val="009E1669"/>
    <w:rsid w:val="009E21F5"/>
    <w:rsid w:val="009E2577"/>
    <w:rsid w:val="009E281C"/>
    <w:rsid w:val="009E39B8"/>
    <w:rsid w:val="009E42DA"/>
    <w:rsid w:val="009E65FE"/>
    <w:rsid w:val="009E6B1E"/>
    <w:rsid w:val="009E7785"/>
    <w:rsid w:val="009F1518"/>
    <w:rsid w:val="009F6166"/>
    <w:rsid w:val="00A004C1"/>
    <w:rsid w:val="00A03587"/>
    <w:rsid w:val="00A046C8"/>
    <w:rsid w:val="00A05740"/>
    <w:rsid w:val="00A119AF"/>
    <w:rsid w:val="00A21C80"/>
    <w:rsid w:val="00A2223E"/>
    <w:rsid w:val="00A232FF"/>
    <w:rsid w:val="00A246F2"/>
    <w:rsid w:val="00A258ED"/>
    <w:rsid w:val="00A25C07"/>
    <w:rsid w:val="00A273A4"/>
    <w:rsid w:val="00A339B5"/>
    <w:rsid w:val="00A33AE6"/>
    <w:rsid w:val="00A34DDA"/>
    <w:rsid w:val="00A351AC"/>
    <w:rsid w:val="00A3525B"/>
    <w:rsid w:val="00A374C5"/>
    <w:rsid w:val="00A443E7"/>
    <w:rsid w:val="00A4686D"/>
    <w:rsid w:val="00A51B21"/>
    <w:rsid w:val="00A54FA9"/>
    <w:rsid w:val="00A5568C"/>
    <w:rsid w:val="00A5671B"/>
    <w:rsid w:val="00A57B36"/>
    <w:rsid w:val="00A60046"/>
    <w:rsid w:val="00A66C24"/>
    <w:rsid w:val="00A66DE9"/>
    <w:rsid w:val="00A733AE"/>
    <w:rsid w:val="00A750A8"/>
    <w:rsid w:val="00A7617C"/>
    <w:rsid w:val="00A76842"/>
    <w:rsid w:val="00A81682"/>
    <w:rsid w:val="00A87EEA"/>
    <w:rsid w:val="00A94CAF"/>
    <w:rsid w:val="00A94E1F"/>
    <w:rsid w:val="00A97635"/>
    <w:rsid w:val="00AA17A2"/>
    <w:rsid w:val="00AA6621"/>
    <w:rsid w:val="00AB13DC"/>
    <w:rsid w:val="00AB1DE8"/>
    <w:rsid w:val="00AB390C"/>
    <w:rsid w:val="00AB4C30"/>
    <w:rsid w:val="00AB5185"/>
    <w:rsid w:val="00AC65D9"/>
    <w:rsid w:val="00AC7016"/>
    <w:rsid w:val="00AC7663"/>
    <w:rsid w:val="00AD1442"/>
    <w:rsid w:val="00AD2ABF"/>
    <w:rsid w:val="00AE0671"/>
    <w:rsid w:val="00AE1E4A"/>
    <w:rsid w:val="00AE4464"/>
    <w:rsid w:val="00AF0DB5"/>
    <w:rsid w:val="00AF5836"/>
    <w:rsid w:val="00B010E1"/>
    <w:rsid w:val="00B01E5F"/>
    <w:rsid w:val="00B029A3"/>
    <w:rsid w:val="00B04088"/>
    <w:rsid w:val="00B10CBA"/>
    <w:rsid w:val="00B14286"/>
    <w:rsid w:val="00B14E84"/>
    <w:rsid w:val="00B15DC4"/>
    <w:rsid w:val="00B16066"/>
    <w:rsid w:val="00B30504"/>
    <w:rsid w:val="00B3484C"/>
    <w:rsid w:val="00B36978"/>
    <w:rsid w:val="00B4123B"/>
    <w:rsid w:val="00B423FD"/>
    <w:rsid w:val="00B525DD"/>
    <w:rsid w:val="00B53248"/>
    <w:rsid w:val="00B53AD0"/>
    <w:rsid w:val="00B56BFE"/>
    <w:rsid w:val="00B61DA8"/>
    <w:rsid w:val="00B62431"/>
    <w:rsid w:val="00B6375D"/>
    <w:rsid w:val="00B64F57"/>
    <w:rsid w:val="00B6593E"/>
    <w:rsid w:val="00B65D67"/>
    <w:rsid w:val="00B676AD"/>
    <w:rsid w:val="00B709DA"/>
    <w:rsid w:val="00B70C5D"/>
    <w:rsid w:val="00B76B75"/>
    <w:rsid w:val="00B91F2A"/>
    <w:rsid w:val="00B93943"/>
    <w:rsid w:val="00B948D0"/>
    <w:rsid w:val="00B94C70"/>
    <w:rsid w:val="00B96531"/>
    <w:rsid w:val="00BA73E7"/>
    <w:rsid w:val="00BA7507"/>
    <w:rsid w:val="00BB435B"/>
    <w:rsid w:val="00BB642A"/>
    <w:rsid w:val="00BB75B8"/>
    <w:rsid w:val="00BC18A2"/>
    <w:rsid w:val="00BC60C4"/>
    <w:rsid w:val="00BD3200"/>
    <w:rsid w:val="00BD40BA"/>
    <w:rsid w:val="00BD4315"/>
    <w:rsid w:val="00BD5E0C"/>
    <w:rsid w:val="00BD64CE"/>
    <w:rsid w:val="00BD70E3"/>
    <w:rsid w:val="00BD7FC5"/>
    <w:rsid w:val="00BE0585"/>
    <w:rsid w:val="00BE1D82"/>
    <w:rsid w:val="00BE53A5"/>
    <w:rsid w:val="00BF1B3A"/>
    <w:rsid w:val="00BF5F94"/>
    <w:rsid w:val="00BF61E5"/>
    <w:rsid w:val="00BF72C5"/>
    <w:rsid w:val="00BF7B7F"/>
    <w:rsid w:val="00C012AA"/>
    <w:rsid w:val="00C05C2E"/>
    <w:rsid w:val="00C1523D"/>
    <w:rsid w:val="00C155CC"/>
    <w:rsid w:val="00C20907"/>
    <w:rsid w:val="00C23975"/>
    <w:rsid w:val="00C25B27"/>
    <w:rsid w:val="00C30CA0"/>
    <w:rsid w:val="00C37A59"/>
    <w:rsid w:val="00C37F45"/>
    <w:rsid w:val="00C40D72"/>
    <w:rsid w:val="00C41261"/>
    <w:rsid w:val="00C41811"/>
    <w:rsid w:val="00C51F1B"/>
    <w:rsid w:val="00C52FE8"/>
    <w:rsid w:val="00C56331"/>
    <w:rsid w:val="00C63904"/>
    <w:rsid w:val="00C63BF3"/>
    <w:rsid w:val="00C707B2"/>
    <w:rsid w:val="00C72A09"/>
    <w:rsid w:val="00C73501"/>
    <w:rsid w:val="00C800D7"/>
    <w:rsid w:val="00C84B76"/>
    <w:rsid w:val="00C872C7"/>
    <w:rsid w:val="00C9107C"/>
    <w:rsid w:val="00C916A2"/>
    <w:rsid w:val="00C969FD"/>
    <w:rsid w:val="00C96C98"/>
    <w:rsid w:val="00C977D7"/>
    <w:rsid w:val="00CA2BCE"/>
    <w:rsid w:val="00CA3FF5"/>
    <w:rsid w:val="00CA511C"/>
    <w:rsid w:val="00CB3E93"/>
    <w:rsid w:val="00CB5262"/>
    <w:rsid w:val="00CB5A2C"/>
    <w:rsid w:val="00CB7D4E"/>
    <w:rsid w:val="00CC0139"/>
    <w:rsid w:val="00CC3789"/>
    <w:rsid w:val="00CC4B7F"/>
    <w:rsid w:val="00CD6A2A"/>
    <w:rsid w:val="00CD73E1"/>
    <w:rsid w:val="00CE2452"/>
    <w:rsid w:val="00CE48DB"/>
    <w:rsid w:val="00CE5F50"/>
    <w:rsid w:val="00CF23A9"/>
    <w:rsid w:val="00CF4B81"/>
    <w:rsid w:val="00D02434"/>
    <w:rsid w:val="00D031D8"/>
    <w:rsid w:val="00D13015"/>
    <w:rsid w:val="00D216CB"/>
    <w:rsid w:val="00D25231"/>
    <w:rsid w:val="00D32653"/>
    <w:rsid w:val="00D32A78"/>
    <w:rsid w:val="00D3695A"/>
    <w:rsid w:val="00D37C01"/>
    <w:rsid w:val="00D43E4D"/>
    <w:rsid w:val="00D50BA4"/>
    <w:rsid w:val="00D51F9F"/>
    <w:rsid w:val="00D52D75"/>
    <w:rsid w:val="00D53504"/>
    <w:rsid w:val="00D572E5"/>
    <w:rsid w:val="00D57D04"/>
    <w:rsid w:val="00D61226"/>
    <w:rsid w:val="00D63C08"/>
    <w:rsid w:val="00D642D9"/>
    <w:rsid w:val="00D73581"/>
    <w:rsid w:val="00D7514E"/>
    <w:rsid w:val="00D75D50"/>
    <w:rsid w:val="00D80A48"/>
    <w:rsid w:val="00D8192D"/>
    <w:rsid w:val="00D86AAC"/>
    <w:rsid w:val="00D92A95"/>
    <w:rsid w:val="00D93259"/>
    <w:rsid w:val="00D96448"/>
    <w:rsid w:val="00D9789D"/>
    <w:rsid w:val="00D97E24"/>
    <w:rsid w:val="00D9E3DF"/>
    <w:rsid w:val="00DA4AEF"/>
    <w:rsid w:val="00DA73ED"/>
    <w:rsid w:val="00DB00D5"/>
    <w:rsid w:val="00DB64F4"/>
    <w:rsid w:val="00DB777A"/>
    <w:rsid w:val="00DC2535"/>
    <w:rsid w:val="00DC68AF"/>
    <w:rsid w:val="00DC7E01"/>
    <w:rsid w:val="00DD201B"/>
    <w:rsid w:val="00DD3A04"/>
    <w:rsid w:val="00DD6A7F"/>
    <w:rsid w:val="00DE27A9"/>
    <w:rsid w:val="00DE434C"/>
    <w:rsid w:val="00DE4DB4"/>
    <w:rsid w:val="00DE5632"/>
    <w:rsid w:val="00DF4DF0"/>
    <w:rsid w:val="00DF689D"/>
    <w:rsid w:val="00DF79C3"/>
    <w:rsid w:val="00E01F60"/>
    <w:rsid w:val="00E02AE5"/>
    <w:rsid w:val="00E0539F"/>
    <w:rsid w:val="00E13A4D"/>
    <w:rsid w:val="00E21097"/>
    <w:rsid w:val="00E236EC"/>
    <w:rsid w:val="00E2387A"/>
    <w:rsid w:val="00E23D0F"/>
    <w:rsid w:val="00E23E65"/>
    <w:rsid w:val="00E26288"/>
    <w:rsid w:val="00E30F99"/>
    <w:rsid w:val="00E504DE"/>
    <w:rsid w:val="00E5071D"/>
    <w:rsid w:val="00E51FAF"/>
    <w:rsid w:val="00E530A9"/>
    <w:rsid w:val="00E563EF"/>
    <w:rsid w:val="00E61ECF"/>
    <w:rsid w:val="00E651C5"/>
    <w:rsid w:val="00E65B70"/>
    <w:rsid w:val="00E73503"/>
    <w:rsid w:val="00E802CF"/>
    <w:rsid w:val="00E81FD2"/>
    <w:rsid w:val="00E916CE"/>
    <w:rsid w:val="00E922EA"/>
    <w:rsid w:val="00E9325C"/>
    <w:rsid w:val="00E9464E"/>
    <w:rsid w:val="00EA6045"/>
    <w:rsid w:val="00EB1BFD"/>
    <w:rsid w:val="00EB2FFE"/>
    <w:rsid w:val="00EB6BF1"/>
    <w:rsid w:val="00EC3C1A"/>
    <w:rsid w:val="00EC722A"/>
    <w:rsid w:val="00ED0CC4"/>
    <w:rsid w:val="00ED2B73"/>
    <w:rsid w:val="00EE15FA"/>
    <w:rsid w:val="00EE437C"/>
    <w:rsid w:val="00EE5CE0"/>
    <w:rsid w:val="00EE602A"/>
    <w:rsid w:val="00EE6320"/>
    <w:rsid w:val="00EE6CBB"/>
    <w:rsid w:val="00EF4095"/>
    <w:rsid w:val="00EF42C4"/>
    <w:rsid w:val="00EF4A84"/>
    <w:rsid w:val="00EF64A1"/>
    <w:rsid w:val="00F127F8"/>
    <w:rsid w:val="00F25156"/>
    <w:rsid w:val="00F3051E"/>
    <w:rsid w:val="00F33B24"/>
    <w:rsid w:val="00F355CE"/>
    <w:rsid w:val="00F367A1"/>
    <w:rsid w:val="00F43C28"/>
    <w:rsid w:val="00F450FC"/>
    <w:rsid w:val="00F46479"/>
    <w:rsid w:val="00F50639"/>
    <w:rsid w:val="00F50EAD"/>
    <w:rsid w:val="00F52EEF"/>
    <w:rsid w:val="00F54109"/>
    <w:rsid w:val="00F54709"/>
    <w:rsid w:val="00F54872"/>
    <w:rsid w:val="00F54F2B"/>
    <w:rsid w:val="00F550FB"/>
    <w:rsid w:val="00F55E54"/>
    <w:rsid w:val="00F56412"/>
    <w:rsid w:val="00F647D5"/>
    <w:rsid w:val="00F65D41"/>
    <w:rsid w:val="00F66119"/>
    <w:rsid w:val="00F662F0"/>
    <w:rsid w:val="00F66347"/>
    <w:rsid w:val="00F70A11"/>
    <w:rsid w:val="00F73A3E"/>
    <w:rsid w:val="00F76A42"/>
    <w:rsid w:val="00F76B77"/>
    <w:rsid w:val="00F823B5"/>
    <w:rsid w:val="00F83865"/>
    <w:rsid w:val="00F83E19"/>
    <w:rsid w:val="00F83F98"/>
    <w:rsid w:val="00F865F1"/>
    <w:rsid w:val="00F86EE7"/>
    <w:rsid w:val="00FA01E1"/>
    <w:rsid w:val="00FA723B"/>
    <w:rsid w:val="00FC2DA7"/>
    <w:rsid w:val="00FC4E91"/>
    <w:rsid w:val="00FD0DF6"/>
    <w:rsid w:val="00FD0E8D"/>
    <w:rsid w:val="00FD5483"/>
    <w:rsid w:val="00FD74B9"/>
    <w:rsid w:val="00FE0B6F"/>
    <w:rsid w:val="00FE6186"/>
    <w:rsid w:val="00FF2967"/>
    <w:rsid w:val="00FF317C"/>
    <w:rsid w:val="018E7DE8"/>
    <w:rsid w:val="01FEDE4E"/>
    <w:rsid w:val="0374019E"/>
    <w:rsid w:val="06796799"/>
    <w:rsid w:val="083780E2"/>
    <w:rsid w:val="088107E5"/>
    <w:rsid w:val="092FEFC1"/>
    <w:rsid w:val="0F54C6FB"/>
    <w:rsid w:val="11CFD6F5"/>
    <w:rsid w:val="135526F8"/>
    <w:rsid w:val="13DCC9B6"/>
    <w:rsid w:val="179218EF"/>
    <w:rsid w:val="185985DB"/>
    <w:rsid w:val="1BDABFE7"/>
    <w:rsid w:val="1BDB4182"/>
    <w:rsid w:val="1F930CE1"/>
    <w:rsid w:val="1FB5F54D"/>
    <w:rsid w:val="209D9A6B"/>
    <w:rsid w:val="212A2CAF"/>
    <w:rsid w:val="22A8294D"/>
    <w:rsid w:val="247899A0"/>
    <w:rsid w:val="25987DE2"/>
    <w:rsid w:val="279BAEB8"/>
    <w:rsid w:val="28055A89"/>
    <w:rsid w:val="287990DC"/>
    <w:rsid w:val="28A0265C"/>
    <w:rsid w:val="28C689C9"/>
    <w:rsid w:val="29C8CC3C"/>
    <w:rsid w:val="2E3938A7"/>
    <w:rsid w:val="2F0447D4"/>
    <w:rsid w:val="2FBB7C0A"/>
    <w:rsid w:val="32A2044F"/>
    <w:rsid w:val="339D5E18"/>
    <w:rsid w:val="33B62FA2"/>
    <w:rsid w:val="33DB4FEE"/>
    <w:rsid w:val="3466529C"/>
    <w:rsid w:val="37F02E38"/>
    <w:rsid w:val="3BEFDD7E"/>
    <w:rsid w:val="3CE7D028"/>
    <w:rsid w:val="3E7B444B"/>
    <w:rsid w:val="3F7FF425"/>
    <w:rsid w:val="40B6F1C1"/>
    <w:rsid w:val="4491737A"/>
    <w:rsid w:val="44DFB1E2"/>
    <w:rsid w:val="46CAD7B0"/>
    <w:rsid w:val="4C498738"/>
    <w:rsid w:val="4CC390D0"/>
    <w:rsid w:val="4D1FFCDF"/>
    <w:rsid w:val="4E37891A"/>
    <w:rsid w:val="4E55A851"/>
    <w:rsid w:val="501BB890"/>
    <w:rsid w:val="511C6689"/>
    <w:rsid w:val="5161FABB"/>
    <w:rsid w:val="54FEA494"/>
    <w:rsid w:val="5774718C"/>
    <w:rsid w:val="588B17E1"/>
    <w:rsid w:val="593A0630"/>
    <w:rsid w:val="5A6F9CC4"/>
    <w:rsid w:val="5A790C4F"/>
    <w:rsid w:val="5AC8816C"/>
    <w:rsid w:val="5C0178BA"/>
    <w:rsid w:val="5CD0C14F"/>
    <w:rsid w:val="61046903"/>
    <w:rsid w:val="63802E25"/>
    <w:rsid w:val="638942D0"/>
    <w:rsid w:val="65672B37"/>
    <w:rsid w:val="67C1DF84"/>
    <w:rsid w:val="68ECE1B6"/>
    <w:rsid w:val="697CA671"/>
    <w:rsid w:val="69FA14ED"/>
    <w:rsid w:val="6A6AE18B"/>
    <w:rsid w:val="6AA041A8"/>
    <w:rsid w:val="6EE2D3CA"/>
    <w:rsid w:val="70A8F212"/>
    <w:rsid w:val="7132B52B"/>
    <w:rsid w:val="71DB89F7"/>
    <w:rsid w:val="73AA68C8"/>
    <w:rsid w:val="74E2793C"/>
    <w:rsid w:val="76F17DA3"/>
    <w:rsid w:val="76F47FD6"/>
    <w:rsid w:val="77188E6B"/>
    <w:rsid w:val="77309585"/>
    <w:rsid w:val="7773929B"/>
    <w:rsid w:val="77E0407D"/>
    <w:rsid w:val="7AEFF5FD"/>
    <w:rsid w:val="7E406D3D"/>
    <w:rsid w:val="7E70086F"/>
    <w:rsid w:val="7F4C2E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F9429"/>
  <w15:chartTrackingRefBased/>
  <w15:docId w15:val="{E7094CF8-88D3-492F-9B9C-9918618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62"/>
    <w:rPr>
      <w:kern w:val="0"/>
      <w14:ligatures w14:val="none"/>
    </w:rPr>
  </w:style>
  <w:style w:type="paragraph" w:styleId="Heading1">
    <w:name w:val="heading 1"/>
    <w:basedOn w:val="Normal"/>
    <w:next w:val="Normal"/>
    <w:link w:val="Heading1Char"/>
    <w:uiPriority w:val="9"/>
    <w:qFormat/>
    <w:rsid w:val="00EE5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CE0"/>
    <w:rPr>
      <w:rFonts w:eastAsiaTheme="majorEastAsia" w:cstheme="majorBidi"/>
      <w:color w:val="272727" w:themeColor="text1" w:themeTint="D8"/>
    </w:rPr>
  </w:style>
  <w:style w:type="paragraph" w:styleId="Title">
    <w:name w:val="Title"/>
    <w:basedOn w:val="Normal"/>
    <w:next w:val="Normal"/>
    <w:link w:val="TitleChar"/>
    <w:uiPriority w:val="10"/>
    <w:qFormat/>
    <w:rsid w:val="00EE5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E0"/>
    <w:pPr>
      <w:spacing w:before="160"/>
      <w:jc w:val="center"/>
    </w:pPr>
    <w:rPr>
      <w:i/>
      <w:iCs/>
      <w:color w:val="404040" w:themeColor="text1" w:themeTint="BF"/>
    </w:rPr>
  </w:style>
  <w:style w:type="character" w:customStyle="1" w:styleId="QuoteChar">
    <w:name w:val="Quote Char"/>
    <w:basedOn w:val="DefaultParagraphFont"/>
    <w:link w:val="Quote"/>
    <w:uiPriority w:val="29"/>
    <w:rsid w:val="00EE5CE0"/>
    <w:rPr>
      <w:i/>
      <w:iCs/>
      <w:color w:val="404040" w:themeColor="text1" w:themeTint="BF"/>
    </w:rPr>
  </w:style>
  <w:style w:type="paragraph" w:styleId="ListParagraph">
    <w:name w:val="List Paragraph"/>
    <w:basedOn w:val="Normal"/>
    <w:uiPriority w:val="34"/>
    <w:qFormat/>
    <w:rsid w:val="00EE5CE0"/>
    <w:pPr>
      <w:ind w:left="720"/>
      <w:contextualSpacing/>
    </w:pPr>
  </w:style>
  <w:style w:type="character" w:styleId="IntenseEmphasis">
    <w:name w:val="Intense Emphasis"/>
    <w:basedOn w:val="DefaultParagraphFont"/>
    <w:uiPriority w:val="21"/>
    <w:qFormat/>
    <w:rsid w:val="00EE5CE0"/>
    <w:rPr>
      <w:i/>
      <w:iCs/>
      <w:color w:val="0F4761" w:themeColor="accent1" w:themeShade="BF"/>
    </w:rPr>
  </w:style>
  <w:style w:type="paragraph" w:styleId="IntenseQuote">
    <w:name w:val="Intense Quote"/>
    <w:basedOn w:val="Normal"/>
    <w:next w:val="Normal"/>
    <w:link w:val="IntenseQuoteChar"/>
    <w:uiPriority w:val="30"/>
    <w:qFormat/>
    <w:rsid w:val="00EE5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CE0"/>
    <w:rPr>
      <w:i/>
      <w:iCs/>
      <w:color w:val="0F4761" w:themeColor="accent1" w:themeShade="BF"/>
    </w:rPr>
  </w:style>
  <w:style w:type="character" w:styleId="IntenseReference">
    <w:name w:val="Intense Reference"/>
    <w:basedOn w:val="DefaultParagraphFont"/>
    <w:uiPriority w:val="32"/>
    <w:qFormat/>
    <w:rsid w:val="00EE5CE0"/>
    <w:rPr>
      <w:b/>
      <w:bCs/>
      <w:smallCaps/>
      <w:color w:val="0F4761" w:themeColor="accent1" w:themeShade="BF"/>
      <w:spacing w:val="5"/>
    </w:rPr>
  </w:style>
  <w:style w:type="paragraph" w:styleId="Header">
    <w:name w:val="header"/>
    <w:basedOn w:val="Normal"/>
    <w:link w:val="HeaderChar"/>
    <w:uiPriority w:val="99"/>
    <w:unhideWhenUsed/>
    <w:rsid w:val="007B2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62C"/>
    <w:rPr>
      <w:kern w:val="0"/>
      <w14:ligatures w14:val="none"/>
    </w:rPr>
  </w:style>
  <w:style w:type="paragraph" w:styleId="Footer">
    <w:name w:val="footer"/>
    <w:basedOn w:val="Normal"/>
    <w:link w:val="FooterChar"/>
    <w:uiPriority w:val="99"/>
    <w:unhideWhenUsed/>
    <w:rsid w:val="007B2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62C"/>
    <w:rPr>
      <w:kern w:val="0"/>
      <w14:ligatures w14:val="none"/>
    </w:rPr>
  </w:style>
  <w:style w:type="character" w:styleId="Hyperlink">
    <w:name w:val="Hyperlink"/>
    <w:basedOn w:val="DefaultParagraphFont"/>
    <w:uiPriority w:val="99"/>
    <w:unhideWhenUsed/>
    <w:rsid w:val="00C37F45"/>
    <w:rPr>
      <w:color w:val="467886" w:themeColor="hyperlink"/>
      <w:u w:val="single"/>
    </w:rPr>
  </w:style>
  <w:style w:type="character" w:styleId="UnresolvedMention">
    <w:name w:val="Unresolved Mention"/>
    <w:basedOn w:val="DefaultParagraphFont"/>
    <w:uiPriority w:val="99"/>
    <w:semiHidden/>
    <w:unhideWhenUsed/>
    <w:rsid w:val="00C37F45"/>
    <w:rPr>
      <w:color w:val="605E5C"/>
      <w:shd w:val="clear" w:color="auto" w:fill="E1DFDD"/>
    </w:rPr>
  </w:style>
  <w:style w:type="character" w:styleId="FollowedHyperlink">
    <w:name w:val="FollowedHyperlink"/>
    <w:basedOn w:val="DefaultParagraphFont"/>
    <w:uiPriority w:val="99"/>
    <w:semiHidden/>
    <w:unhideWhenUsed/>
    <w:rsid w:val="005C12AF"/>
    <w:rPr>
      <w:color w:val="96607D" w:themeColor="followedHyperlink"/>
      <w:u w:val="single"/>
    </w:rPr>
  </w:style>
  <w:style w:type="character" w:customStyle="1" w:styleId="Fuentedeprrafopredeter1">
    <w:name w:val="Fuente de párrafo predeter.1"/>
    <w:basedOn w:val="DefaultParagraphFont"/>
    <w:uiPriority w:val="1"/>
    <w:rsid w:val="00D43E4D"/>
    <w:rPr>
      <w:rFonts w:ascii="Aptos" w:eastAsia="DengXian" w:hAnsi="Aptos" w:cs="Arial"/>
      <w:sz w:val="24"/>
      <w:szCs w:val="24"/>
    </w:rPr>
  </w:style>
  <w:style w:type="paragraph" w:styleId="NormalWeb">
    <w:name w:val="Normal (Web)"/>
    <w:basedOn w:val="Normal"/>
    <w:uiPriority w:val="99"/>
    <w:semiHidden/>
    <w:unhideWhenUsed/>
    <w:rsid w:val="00AD2ABF"/>
    <w:rPr>
      <w:rFonts w:ascii="Times New Roman" w:hAnsi="Times New Roman" w:cs="Times New Roman"/>
      <w:sz w:val="24"/>
      <w:szCs w:val="24"/>
    </w:rPr>
  </w:style>
  <w:style w:type="table" w:styleId="TableGrid">
    <w:name w:val="Table Grid"/>
    <w:basedOn w:val="TableNormal"/>
    <w:uiPriority w:val="39"/>
    <w:rsid w:val="008A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885"/>
    <w:rPr>
      <w:sz w:val="16"/>
      <w:szCs w:val="16"/>
    </w:rPr>
  </w:style>
  <w:style w:type="paragraph" w:styleId="CommentText">
    <w:name w:val="annotation text"/>
    <w:basedOn w:val="Normal"/>
    <w:link w:val="CommentTextChar"/>
    <w:uiPriority w:val="99"/>
    <w:unhideWhenUsed/>
    <w:rsid w:val="00642885"/>
    <w:pPr>
      <w:spacing w:line="240" w:lineRule="auto"/>
    </w:pPr>
    <w:rPr>
      <w:sz w:val="20"/>
      <w:szCs w:val="20"/>
    </w:rPr>
  </w:style>
  <w:style w:type="character" w:customStyle="1" w:styleId="CommentTextChar">
    <w:name w:val="Comment Text Char"/>
    <w:basedOn w:val="DefaultParagraphFont"/>
    <w:link w:val="CommentText"/>
    <w:uiPriority w:val="99"/>
    <w:rsid w:val="0064288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2885"/>
    <w:rPr>
      <w:b/>
      <w:bCs/>
    </w:rPr>
  </w:style>
  <w:style w:type="character" w:customStyle="1" w:styleId="CommentSubjectChar">
    <w:name w:val="Comment Subject Char"/>
    <w:basedOn w:val="CommentTextChar"/>
    <w:link w:val="CommentSubject"/>
    <w:uiPriority w:val="99"/>
    <w:semiHidden/>
    <w:rsid w:val="00642885"/>
    <w:rPr>
      <w:b/>
      <w:bCs/>
      <w:kern w:val="0"/>
      <w:sz w:val="20"/>
      <w:szCs w:val="20"/>
      <w14:ligatures w14:val="none"/>
    </w:rPr>
  </w:style>
  <w:style w:type="character" w:styleId="Mention">
    <w:name w:val="Mention"/>
    <w:basedOn w:val="DefaultParagraphFont"/>
    <w:uiPriority w:val="99"/>
    <w:unhideWhenUsed/>
    <w:rsid w:val="00642885"/>
    <w:rPr>
      <w:color w:val="2B579A"/>
      <w:shd w:val="clear" w:color="auto" w:fill="E1DFDD"/>
    </w:rPr>
  </w:style>
  <w:style w:type="paragraph" w:styleId="Revision">
    <w:name w:val="Revision"/>
    <w:hidden/>
    <w:uiPriority w:val="99"/>
    <w:semiHidden/>
    <w:rsid w:val="0064288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283">
      <w:bodyDiv w:val="1"/>
      <w:marLeft w:val="0"/>
      <w:marRight w:val="0"/>
      <w:marTop w:val="0"/>
      <w:marBottom w:val="0"/>
      <w:divBdr>
        <w:top w:val="none" w:sz="0" w:space="0" w:color="auto"/>
        <w:left w:val="none" w:sz="0" w:space="0" w:color="auto"/>
        <w:bottom w:val="none" w:sz="0" w:space="0" w:color="auto"/>
        <w:right w:val="none" w:sz="0" w:space="0" w:color="auto"/>
      </w:divBdr>
    </w:div>
    <w:div w:id="463696317">
      <w:bodyDiv w:val="1"/>
      <w:marLeft w:val="0"/>
      <w:marRight w:val="0"/>
      <w:marTop w:val="0"/>
      <w:marBottom w:val="0"/>
      <w:divBdr>
        <w:top w:val="none" w:sz="0" w:space="0" w:color="auto"/>
        <w:left w:val="none" w:sz="0" w:space="0" w:color="auto"/>
        <w:bottom w:val="none" w:sz="0" w:space="0" w:color="auto"/>
        <w:right w:val="none" w:sz="0" w:space="0" w:color="auto"/>
      </w:divBdr>
    </w:div>
    <w:div w:id="1043138587">
      <w:bodyDiv w:val="1"/>
      <w:marLeft w:val="0"/>
      <w:marRight w:val="0"/>
      <w:marTop w:val="0"/>
      <w:marBottom w:val="0"/>
      <w:divBdr>
        <w:top w:val="none" w:sz="0" w:space="0" w:color="auto"/>
        <w:left w:val="none" w:sz="0" w:space="0" w:color="auto"/>
        <w:bottom w:val="none" w:sz="0" w:space="0" w:color="auto"/>
        <w:right w:val="none" w:sz="0" w:space="0" w:color="auto"/>
      </w:divBdr>
    </w:div>
    <w:div w:id="15509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0657D17C-3B83-4EFE-9C88-02ECF74E6981}">
    <t:Anchor>
      <t:Comment id="21482619"/>
    </t:Anchor>
    <t:History>
      <t:Event id="{8F1809A2-14BD-44E9-AA10-00CF29B209B3}" time="2025-12-03T11:50:46.684Z">
        <t:Attribution userId="S::sulini.sarugaser@un.org::1b1e5b82-14de-45b4-90bc-5ace86efe2f2" userProvider="AD" userName="Sulini Sarugaser"/>
        <t:Anchor>
          <t:Comment id="21482619"/>
        </t:Anchor>
        <t:Create/>
      </t:Event>
      <t:Event id="{31927F65-A40D-4E42-8B7F-7DE5C8A2693A}" time="2025-12-03T11:50:46.684Z">
        <t:Attribution userId="S::sulini.sarugaser@un.org::1b1e5b82-14de-45b4-90bc-5ace86efe2f2" userProvider="AD" userName="Sulini Sarugaser"/>
        <t:Anchor>
          <t:Comment id="21482619"/>
        </t:Anchor>
        <t:Assign userId="S::paula.martinezbernal@un.org::089e9991-da1e-4c7f-947e-7d5dbc1505c4" userProvider="AD" userName="Paula Adriana Martinez Bernal (OHCHR-Intern)"/>
      </t:Event>
      <t:Event id="{D7DE7C67-5EF0-4FC9-9F1C-07E46331AAF8}" time="2025-12-03T11:50:46.684Z">
        <t:Attribution userId="S::sulini.sarugaser@un.org::1b1e5b82-14de-45b4-90bc-5ace86efe2f2" userProvider="AD" userName="Sulini Sarugaser"/>
        <t:Anchor>
          <t:Comment id="21482619"/>
        </t:Anchor>
        <t:SetTitle title="@Paula Adriana Martinez Bernal (OHCHR-Intern) Can you try and format the photos so they are the same dimensions please?"/>
      </t:Event>
      <t:Event id="{174C313A-011C-48A3-B345-4BD4F6334A88}" time="2025-12-18T10:49:48.012Z">
        <t:Attribution userId="S::paula.martinezbernal@un.org::089e9991-da1e-4c7f-947e-7d5dbc1505c4" userProvider="AD" userName="Paula Adriana Martinez Bernal (OHCHR-Intern)"/>
        <t:Progress percentComplete="100"/>
      </t:Event>
    </t:History>
  </t:Task>
  <t:Task id="{EE3B5039-8DDC-4471-B110-3A340B85F989}">
    <t:Anchor>
      <t:Comment id="1140469595"/>
    </t:Anchor>
    <t:History>
      <t:Event id="{8F1809A2-14BD-44E9-AA10-00CF29B209B3}" time="2025-12-03T11:50:46.684Z">
        <t:Attribution userId="S::sulini.sarugaser@un.org::1b1e5b82-14de-45b4-90bc-5ace86efe2f2" userProvider="AD" userName="Sulini Sarugaser"/>
        <t:Anchor>
          <t:Comment id="1140469595"/>
        </t:Anchor>
        <t:Create/>
      </t:Event>
      <t:Event id="{31927F65-A40D-4E42-8B7F-7DE5C8A2693A}" time="2025-12-03T11:50:46.684Z">
        <t:Attribution userId="S::sulini.sarugaser@un.org::1b1e5b82-14de-45b4-90bc-5ace86efe2f2" userProvider="AD" userName="Sulini Sarugaser"/>
        <t:Anchor>
          <t:Comment id="1140469595"/>
        </t:Anchor>
        <t:Assign userId="S::paula.martinezbernal@un.org::089e9991-da1e-4c7f-947e-7d5dbc1505c4" userProvider="AD" userName="Paula Adriana Martinez Bernal (OHCHR-Intern)"/>
      </t:Event>
      <t:Event id="{D7DE7C67-5EF0-4FC9-9F1C-07E46331AAF8}" time="2025-12-03T11:50:46.684Z">
        <t:Attribution userId="S::sulini.sarugaser@un.org::1b1e5b82-14de-45b4-90bc-5ace86efe2f2" userProvider="AD" userName="Sulini Sarugaser"/>
        <t:Anchor>
          <t:Comment id="1140469595"/>
        </t:Anchor>
        <t:SetTitle title="@Paula Adriana Martinez Bernal (OHCHR-Intern) Can you try and format the photos so they are the same dimensions please?"/>
      </t:Event>
      <t:Event id="{174C313A-011C-48A3-B345-4BD4F6334A88}" time="2025-12-18T10:49:48.012Z">
        <t:Attribution userId="S::paula.martinezbernal@un.org::089e9991-da1e-4c7f-947e-7d5dbc1505c4" userProvider="AD" userName="Paula Adriana Martinez Bernal (OHCHR-Inter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445F1-467A-48DA-958E-8889E443F022}">
  <ds:schemaRefs>
    <ds:schemaRef ds:uri="http://schemas.microsoft.com/sharepoint/v3/contenttype/forms"/>
  </ds:schemaRefs>
</ds:datastoreItem>
</file>

<file path=customXml/itemProps2.xml><?xml version="1.0" encoding="utf-8"?>
<ds:datastoreItem xmlns:ds="http://schemas.openxmlformats.org/officeDocument/2006/customXml" ds:itemID="{3D73D3D9-D3B7-448D-A2BC-29E683C5FBA7}">
  <ds:schemaRefs>
    <ds:schemaRef ds:uri="http://schemas.openxmlformats.org/officeDocument/2006/bibliography"/>
  </ds:schemaRefs>
</ds:datastoreItem>
</file>

<file path=customXml/itemProps3.xml><?xml version="1.0" encoding="utf-8"?>
<ds:datastoreItem xmlns:ds="http://schemas.openxmlformats.org/officeDocument/2006/customXml" ds:itemID="{C2F67EF6-488D-4FE6-9458-D1BE4DF42225}"/>
</file>

<file path=customXml/itemProps4.xml><?xml version="1.0" encoding="utf-8"?>
<ds:datastoreItem xmlns:ds="http://schemas.openxmlformats.org/officeDocument/2006/customXml" ds:itemID="{A59B071E-EDDF-483B-AADB-8B966A21D296}">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Pedrayes</dc:creator>
  <cp:keywords/>
  <dc:description/>
  <cp:lastModifiedBy>Petra Ticha</cp:lastModifiedBy>
  <cp:revision>12</cp:revision>
  <cp:lastPrinted>2025-08-21T22:37:00Z</cp:lastPrinted>
  <dcterms:created xsi:type="dcterms:W3CDTF">2026-02-24T09:06:00Z</dcterms:created>
  <dcterms:modified xsi:type="dcterms:W3CDTF">2026-02-24T11:09:00Z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