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E209" w14:textId="5B1F6682" w:rsidR="0047282B" w:rsidRPr="00D2300B" w:rsidRDefault="0047282B" w:rsidP="0047282B">
      <w:pPr>
        <w:spacing w:after="40" w:line="240" w:lineRule="auto"/>
        <w:ind w:left="-709" w:right="-755"/>
        <w:jc w:val="center"/>
        <w:rPr>
          <w:rFonts w:ascii="Aptos" w:eastAsia="Calibri" w:hAnsi="Aptos" w:cs="Calibri"/>
          <w:b/>
          <w:bCs/>
          <w:sz w:val="24"/>
          <w:szCs w:val="24"/>
        </w:rPr>
      </w:pPr>
      <w:r w:rsidRPr="00D2300B">
        <w:rPr>
          <w:rFonts w:ascii="Aptos" w:eastAsia="Calibri" w:hAnsi="Aptos" w:cs="Calibri"/>
          <w:b/>
          <w:bCs/>
          <w:sz w:val="24"/>
          <w:szCs w:val="24"/>
        </w:rPr>
        <w:t>62nd session of the Human Rights Council</w:t>
      </w:r>
    </w:p>
    <w:p w14:paraId="002F805B" w14:textId="692C06AB" w:rsidR="0047282B" w:rsidRDefault="52F10FCF" w:rsidP="0047282B">
      <w:pPr>
        <w:spacing w:after="60" w:line="240" w:lineRule="auto"/>
        <w:ind w:left="-709" w:right="-755"/>
        <w:jc w:val="center"/>
        <w:rPr>
          <w:rFonts w:ascii="Aptos" w:hAnsi="Aptos" w:cs="Calibri"/>
          <w:b/>
          <w:sz w:val="32"/>
          <w:szCs w:val="32"/>
        </w:rPr>
      </w:pPr>
      <w:r w:rsidRPr="6839F5B2">
        <w:rPr>
          <w:rFonts w:ascii="Aptos" w:hAnsi="Aptos" w:cs="Calibri"/>
          <w:b/>
          <w:bCs/>
          <w:sz w:val="32"/>
          <w:szCs w:val="32"/>
        </w:rPr>
        <w:t>Biennial thematic panel discussion on technical cooperation and capacity-building</w:t>
      </w:r>
    </w:p>
    <w:p w14:paraId="111190AA" w14:textId="14DB4787" w:rsidR="0047282B" w:rsidRPr="0047282B" w:rsidRDefault="52F10FCF" w:rsidP="6839F5B2">
      <w:pPr>
        <w:spacing w:after="240" w:line="240" w:lineRule="auto"/>
        <w:jc w:val="center"/>
        <w:rPr>
          <w:rFonts w:cs="Calibri"/>
          <w:b/>
          <w:bCs/>
          <w:i/>
          <w:iCs/>
          <w:sz w:val="24"/>
          <w:szCs w:val="24"/>
        </w:rPr>
      </w:pPr>
      <w:r w:rsidRPr="6839F5B2">
        <w:rPr>
          <w:rFonts w:cs="Calibri"/>
          <w:b/>
          <w:bCs/>
          <w:i/>
          <w:iCs/>
          <w:sz w:val="24"/>
          <w:szCs w:val="24"/>
        </w:rPr>
        <w:t>Technical cooperation and capacity-building in supporting States in the full and effective realization of the right of everyone to the enjoyment of the highest attainable standard of physical and mental health</w:t>
      </w:r>
    </w:p>
    <w:p w14:paraId="4B42DF34" w14:textId="1D19ACF6" w:rsidR="0047282B" w:rsidRPr="00E43326" w:rsidRDefault="0047282B" w:rsidP="00E43326">
      <w:pPr>
        <w:spacing w:before="120" w:after="60" w:line="240" w:lineRule="auto"/>
        <w:ind w:left="-709" w:right="-754"/>
        <w:jc w:val="center"/>
        <w:rPr>
          <w:rFonts w:ascii="Aptos" w:eastAsia="Calibri" w:hAnsi="Aptos" w:cs="Calibri"/>
          <w:b/>
          <w:bCs/>
          <w:i/>
          <w:iCs/>
          <w:sz w:val="24"/>
          <w:szCs w:val="24"/>
          <w:lang w:val="en-US"/>
        </w:rPr>
      </w:pPr>
      <w:r w:rsidRPr="0038674B">
        <w:rPr>
          <w:rFonts w:ascii="Aptos" w:hAnsi="Aptos" w:cs="Calibri"/>
          <w:b/>
          <w:bCs/>
          <w:sz w:val="24"/>
          <w:szCs w:val="24"/>
          <w:lang w:val="en-US"/>
        </w:rPr>
        <w:t>02 July 2026</w:t>
      </w:r>
    </w:p>
    <w:p w14:paraId="5F799F13" w14:textId="77777777" w:rsidR="0047282B" w:rsidRPr="0038674B" w:rsidRDefault="0047282B" w:rsidP="0047282B">
      <w:pPr>
        <w:spacing w:after="0" w:line="240" w:lineRule="auto"/>
        <w:ind w:left="-709" w:right="-755"/>
        <w:jc w:val="center"/>
        <w:rPr>
          <w:rFonts w:ascii="Aptos" w:hAnsi="Aptos" w:cs="Calibri"/>
          <w:b/>
          <w:bCs/>
          <w:sz w:val="24"/>
          <w:szCs w:val="24"/>
          <w:lang w:val="en-US"/>
        </w:rPr>
      </w:pPr>
      <w:r w:rsidRPr="0038674B">
        <w:rPr>
          <w:rFonts w:ascii="Aptos" w:hAnsi="Aptos" w:cs="Calibri"/>
          <w:b/>
          <w:bCs/>
          <w:sz w:val="24"/>
          <w:szCs w:val="24"/>
          <w:lang w:val="en-US"/>
        </w:rPr>
        <w:t>BIOGRAPHIES OF SPEAKER AND PANELLISTS</w:t>
      </w:r>
    </w:p>
    <w:p w14:paraId="57D88181" w14:textId="77777777" w:rsidR="0047282B" w:rsidRPr="0038674B" w:rsidRDefault="0047282B" w:rsidP="0047282B">
      <w:pPr>
        <w:spacing w:after="0" w:line="240" w:lineRule="auto"/>
        <w:ind w:right="-755"/>
        <w:rPr>
          <w:rFonts w:ascii="Aptos" w:hAnsi="Aptos" w:cs="Calibri"/>
          <w:b/>
          <w:bCs/>
          <w:sz w:val="24"/>
          <w:szCs w:val="24"/>
          <w:lang w:val="en-US"/>
        </w:rPr>
      </w:pPr>
    </w:p>
    <w:p w14:paraId="76BA0C7E" w14:textId="77777777" w:rsidR="00AB788E" w:rsidRPr="0038674B" w:rsidRDefault="00AB788E" w:rsidP="0047282B">
      <w:pPr>
        <w:spacing w:after="0" w:line="240" w:lineRule="auto"/>
        <w:ind w:right="-755"/>
        <w:rPr>
          <w:rFonts w:ascii="Aptos" w:hAnsi="Aptos" w:cs="Calibri"/>
          <w:b/>
          <w:bCs/>
          <w:sz w:val="24"/>
          <w:szCs w:val="24"/>
          <w:lang w:val="en-US"/>
        </w:rPr>
      </w:pPr>
    </w:p>
    <w:p w14:paraId="27ED1765" w14:textId="77777777" w:rsidR="0047282B" w:rsidRPr="0038674B" w:rsidRDefault="0047282B" w:rsidP="0047282B">
      <w:pPr>
        <w:spacing w:after="0" w:line="240" w:lineRule="auto"/>
        <w:ind w:right="-755"/>
        <w:rPr>
          <w:rFonts w:ascii="Aptos" w:hAnsi="Aptos" w:cs="Calibri"/>
          <w:b/>
          <w:bCs/>
          <w:sz w:val="24"/>
          <w:szCs w:val="24"/>
          <w:lang w:val="en-US"/>
        </w:rPr>
      </w:pPr>
      <w:r w:rsidRPr="0038674B">
        <w:rPr>
          <w:rFonts w:ascii="Aptos" w:hAnsi="Aptos" w:cs="Calibri"/>
          <w:b/>
          <w:bCs/>
          <w:sz w:val="24"/>
          <w:szCs w:val="24"/>
          <w:lang w:val="en-US"/>
        </w:rPr>
        <w:t>OPENING STATEMENT</w:t>
      </w:r>
    </w:p>
    <w:p w14:paraId="675DE624" w14:textId="77777777" w:rsidR="00CE40FD" w:rsidRPr="0038674B" w:rsidRDefault="00CE40FD" w:rsidP="0047282B">
      <w:pPr>
        <w:spacing w:after="0" w:line="240" w:lineRule="auto"/>
        <w:ind w:right="-755"/>
        <w:rPr>
          <w:rFonts w:ascii="Aptos" w:hAnsi="Aptos" w:cs="Calibri"/>
          <w:b/>
          <w:bCs/>
          <w:sz w:val="24"/>
          <w:szCs w:val="24"/>
          <w:lang w:val="en-US"/>
        </w:rPr>
      </w:pPr>
    </w:p>
    <w:p w14:paraId="46B852CE" w14:textId="1142607B" w:rsidR="00CE40FD" w:rsidRPr="0038674B" w:rsidRDefault="00CE40FD" w:rsidP="00CE40FD">
      <w:pPr>
        <w:pBdr>
          <w:bottom w:val="single" w:sz="4" w:space="1" w:color="auto"/>
        </w:pBdr>
        <w:spacing w:after="120" w:line="240" w:lineRule="auto"/>
        <w:jc w:val="both"/>
        <w:rPr>
          <w:rFonts w:ascii="Aptos" w:hAnsi="Aptos" w:cs="Calibri"/>
          <w:b/>
          <w:bCs/>
          <w:sz w:val="24"/>
          <w:szCs w:val="24"/>
        </w:rPr>
      </w:pPr>
      <w:r w:rsidRPr="0038674B">
        <w:rPr>
          <w:rFonts w:ascii="Aptos" w:hAnsi="Aptos" w:cs="Calibri"/>
          <w:b/>
          <w:bCs/>
          <w:sz w:val="24"/>
          <w:szCs w:val="24"/>
        </w:rPr>
        <w:t>Ms. Awa Dabo</w:t>
      </w:r>
    </w:p>
    <w:p w14:paraId="6A645909" w14:textId="3FB93443" w:rsidR="00CE40FD" w:rsidRPr="0038674B" w:rsidRDefault="53D023D6" w:rsidP="123C134F">
      <w:pPr>
        <w:spacing w:after="0" w:line="240" w:lineRule="auto"/>
        <w:jc w:val="both"/>
        <w:rPr>
          <w:rFonts w:ascii="Aptos" w:hAnsi="Aptos" w:cs="Calibri"/>
          <w:sz w:val="24"/>
          <w:szCs w:val="24"/>
          <w:lang w:val="en-US"/>
        </w:rPr>
      </w:pPr>
      <w:r w:rsidRPr="0038674B">
        <w:rPr>
          <w:rFonts w:ascii="Aptos" w:hAnsi="Aptos" w:cs="Calibri"/>
          <w:noProof/>
          <w:sz w:val="24"/>
          <w:szCs w:val="24"/>
          <w:lang w:val="en-US"/>
        </w:rPr>
        <w:t>Ms. Awa Dabo is the current United Nations Deputy High Commissioner for Human Rights. She is a human rights lawyer with extensive experience in crisis recovery, peace building, transitional justice, humanitarian affairs and development</w:t>
      </w:r>
      <w:r w:rsidRPr="0038674B">
        <w:rPr>
          <w:rFonts w:ascii="Aptos" w:hAnsi="Aptos" w:cs="Calibri"/>
          <w:sz w:val="24"/>
          <w:szCs w:val="24"/>
          <w:lang w:val="en-US"/>
        </w:rPr>
        <w:t>. Awa has held several positions within the United Nations including as the Director and Deputy Head of the UN’s Peacebuilding and Peace Support Office, in New York. Awa was previously Chief of Country Oversight and Support, UNDP Regional Bureau for Africa, Senior Advisor and Head of the Crisis and Fragility Policy and Engagement team for the Crisis Bureau of UNDP, Country Director for UNDP in Tanzania, and Regional Programme Manager and Team Leader with UNDP’s Bureau for Crisis Prevention and Recovery.</w:t>
      </w:r>
    </w:p>
    <w:p w14:paraId="3E0A4855" w14:textId="77777777" w:rsidR="00CE40FD" w:rsidRPr="0038674B" w:rsidRDefault="00CE40FD" w:rsidP="00CE40FD">
      <w:pPr>
        <w:spacing w:after="0" w:line="240" w:lineRule="auto"/>
        <w:jc w:val="both"/>
        <w:rPr>
          <w:rFonts w:ascii="Aptos" w:hAnsi="Aptos" w:cs="Calibri"/>
          <w:sz w:val="24"/>
          <w:szCs w:val="24"/>
        </w:rPr>
      </w:pPr>
    </w:p>
    <w:p w14:paraId="153E12D0" w14:textId="11AA4735" w:rsidR="00CE40FD" w:rsidRPr="0038674B" w:rsidRDefault="0BF24EA4" w:rsidP="00CE40FD">
      <w:pPr>
        <w:spacing w:after="0" w:line="240" w:lineRule="auto"/>
        <w:jc w:val="both"/>
        <w:rPr>
          <w:rFonts w:ascii="Aptos" w:hAnsi="Aptos" w:cs="Calibri"/>
          <w:sz w:val="24"/>
          <w:szCs w:val="24"/>
        </w:rPr>
      </w:pPr>
      <w:r w:rsidRPr="0038674B">
        <w:rPr>
          <w:rFonts w:ascii="Aptos" w:hAnsi="Aptos" w:cs="Calibri"/>
          <w:sz w:val="24"/>
          <w:szCs w:val="24"/>
          <w:lang w:val="en-US"/>
        </w:rPr>
        <w:t xml:space="preserve">Ms. Dabo </w:t>
      </w:r>
      <w:r w:rsidR="4348D385" w:rsidRPr="0038674B">
        <w:rPr>
          <w:rFonts w:ascii="Aptos" w:hAnsi="Aptos" w:cs="Calibri"/>
          <w:sz w:val="24"/>
          <w:szCs w:val="24"/>
          <w:lang w:val="en-US"/>
        </w:rPr>
        <w:t xml:space="preserve">has experience both at HQ and at country offices, having worked on and/or in Africa, Asia, Latin America, the Caribbean, and Europe.   </w:t>
      </w:r>
      <w:r w:rsidR="59EE887D" w:rsidRPr="0038674B">
        <w:rPr>
          <w:rFonts w:ascii="Aptos" w:hAnsi="Aptos" w:cs="Calibri"/>
          <w:sz w:val="24"/>
          <w:szCs w:val="24"/>
          <w:lang w:val="en-US"/>
        </w:rPr>
        <w:t xml:space="preserve">She </w:t>
      </w:r>
      <w:r w:rsidR="4348D385" w:rsidRPr="0038674B">
        <w:rPr>
          <w:rFonts w:ascii="Aptos" w:hAnsi="Aptos" w:cs="Calibri"/>
          <w:sz w:val="24"/>
          <w:szCs w:val="24"/>
          <w:lang w:val="en-US"/>
        </w:rPr>
        <w:t xml:space="preserve">has also worked with UNDP’s Crisis Response Unit in New York, as Crisis Coordinator for Africa, Latin America and the Caribbean.  With UNDP in Geneva, Awa worked as Transitional Governance Specialist, and subsequently as Reintegration Specialist. With UNDP Liberia, </w:t>
      </w:r>
      <w:r w:rsidR="5437095A" w:rsidRPr="0038674B">
        <w:rPr>
          <w:rFonts w:ascii="Aptos" w:hAnsi="Aptos" w:cs="Calibri"/>
          <w:sz w:val="24"/>
          <w:szCs w:val="24"/>
          <w:lang w:val="en-US"/>
        </w:rPr>
        <w:t>she</w:t>
      </w:r>
      <w:r w:rsidR="4348D385" w:rsidRPr="0038674B">
        <w:rPr>
          <w:rFonts w:ascii="Aptos" w:hAnsi="Aptos" w:cs="Calibri"/>
          <w:sz w:val="24"/>
          <w:szCs w:val="24"/>
          <w:lang w:val="en-US"/>
        </w:rPr>
        <w:t xml:space="preserve"> was the Chief Technical Specialist and Programme Manager, Human Rights and Protection Programme. During her professional career, </w:t>
      </w:r>
      <w:r w:rsidR="0CE5DF9D" w:rsidRPr="0038674B">
        <w:rPr>
          <w:rFonts w:ascii="Aptos" w:hAnsi="Aptos" w:cs="Calibri"/>
          <w:sz w:val="24"/>
          <w:szCs w:val="24"/>
          <w:lang w:val="en-US"/>
        </w:rPr>
        <w:t xml:space="preserve">she </w:t>
      </w:r>
      <w:r w:rsidR="4348D385" w:rsidRPr="0038674B">
        <w:rPr>
          <w:rFonts w:ascii="Aptos" w:hAnsi="Aptos" w:cs="Calibri"/>
          <w:sz w:val="24"/>
          <w:szCs w:val="24"/>
          <w:lang w:val="en-US"/>
        </w:rPr>
        <w:t>has worked with other UN and non-UN entities including the UN Office for the Coordination of Humanitarian Affairs (OCHA), the Office of the UN High Commissioner for Human Rights (OHCHR), the UN Department for Peacekeeping Operations (UN DPKO, now DPO) and the African Society of International and Comparative law - an international law NGO previously based in London England.</w:t>
      </w:r>
      <w:r w:rsidR="5922962D" w:rsidRPr="0038674B">
        <w:rPr>
          <w:rFonts w:ascii="Aptos" w:hAnsi="Aptos" w:cs="Calibri"/>
          <w:sz w:val="24"/>
          <w:szCs w:val="24"/>
          <w:lang w:val="en-US"/>
        </w:rPr>
        <w:t xml:space="preserve"> </w:t>
      </w:r>
      <w:r w:rsidR="7C137F5B" w:rsidRPr="0038674B">
        <w:rPr>
          <w:rFonts w:ascii="Aptos" w:hAnsi="Aptos" w:cs="Calibri"/>
          <w:sz w:val="24"/>
          <w:szCs w:val="24"/>
        </w:rPr>
        <w:t>Awa holds an LLM in International Human Rights Law from the University of Nottingham (1996) and a BA in Law, Sociology and Social Anthropology from the University of Keele (1994).</w:t>
      </w:r>
    </w:p>
    <w:p w14:paraId="185A5FD9" w14:textId="77777777" w:rsidR="00B90009" w:rsidRPr="0038674B" w:rsidRDefault="00B90009" w:rsidP="0047282B">
      <w:pPr>
        <w:spacing w:after="0" w:line="240" w:lineRule="auto"/>
        <w:jc w:val="both"/>
        <w:rPr>
          <w:rFonts w:ascii="Aptos" w:hAnsi="Aptos" w:cs="Calibri"/>
          <w:b/>
          <w:bCs/>
          <w:noProof/>
          <w:sz w:val="24"/>
          <w:szCs w:val="24"/>
        </w:rPr>
      </w:pPr>
    </w:p>
    <w:p w14:paraId="65C0F70A" w14:textId="04CEDE8E" w:rsidR="0047282B" w:rsidRPr="0038674B" w:rsidRDefault="0047282B" w:rsidP="0047282B">
      <w:pPr>
        <w:spacing w:after="0" w:line="240" w:lineRule="auto"/>
        <w:jc w:val="both"/>
        <w:rPr>
          <w:rFonts w:ascii="Aptos" w:hAnsi="Aptos" w:cs="Calibri"/>
          <w:b/>
          <w:bCs/>
          <w:noProof/>
          <w:sz w:val="24"/>
          <w:szCs w:val="24"/>
        </w:rPr>
      </w:pPr>
      <w:r w:rsidRPr="0038674B">
        <w:rPr>
          <w:rFonts w:ascii="Aptos" w:hAnsi="Aptos" w:cs="Calibri"/>
          <w:b/>
          <w:bCs/>
          <w:noProof/>
          <w:sz w:val="24"/>
          <w:szCs w:val="24"/>
        </w:rPr>
        <w:t>PANELLISTS</w:t>
      </w:r>
    </w:p>
    <w:p w14:paraId="36D22076" w14:textId="77777777" w:rsidR="0047282B" w:rsidRPr="0038674B" w:rsidRDefault="0047282B" w:rsidP="0047282B">
      <w:pPr>
        <w:spacing w:after="0" w:line="240" w:lineRule="auto"/>
        <w:jc w:val="both"/>
        <w:rPr>
          <w:rFonts w:ascii="Aptos" w:hAnsi="Aptos" w:cs="Calibri"/>
          <w:b/>
          <w:bCs/>
          <w:noProof/>
          <w:sz w:val="24"/>
          <w:szCs w:val="24"/>
        </w:rPr>
      </w:pPr>
    </w:p>
    <w:p w14:paraId="363422F0" w14:textId="09C35FDE" w:rsidR="0047282B" w:rsidRPr="0038674B" w:rsidRDefault="00E43326" w:rsidP="6839F5B2">
      <w:pPr>
        <w:pBdr>
          <w:bottom w:val="single" w:sz="4" w:space="1" w:color="auto"/>
        </w:pBdr>
        <w:spacing w:after="120" w:line="240" w:lineRule="auto"/>
        <w:jc w:val="both"/>
        <w:rPr>
          <w:rFonts w:ascii="Aptos" w:hAnsi="Aptos" w:cs="Calibri"/>
          <w:b/>
          <w:bCs/>
          <w:sz w:val="24"/>
          <w:szCs w:val="24"/>
          <w:lang w:val="en-US"/>
        </w:rPr>
      </w:pPr>
      <w:r>
        <w:rPr>
          <w:rFonts w:ascii="Aptos" w:hAnsi="Aptos"/>
          <w:b/>
          <w:bCs/>
          <w:noProof/>
          <w:sz w:val="24"/>
          <w:szCs w:val="24"/>
        </w:rPr>
        <w:t>M</w:t>
      </w:r>
      <w:r w:rsidR="538C29E3" w:rsidRPr="0038674B">
        <w:rPr>
          <w:rFonts w:ascii="Aptos" w:hAnsi="Aptos" w:cs="Calibri"/>
          <w:b/>
          <w:bCs/>
          <w:sz w:val="24"/>
          <w:szCs w:val="24"/>
          <w:lang w:val="en-US"/>
        </w:rPr>
        <w:t>r</w:t>
      </w:r>
      <w:r w:rsidR="52F10FCF" w:rsidRPr="0038674B">
        <w:rPr>
          <w:rFonts w:ascii="Aptos" w:hAnsi="Aptos" w:cs="Calibri"/>
          <w:b/>
          <w:bCs/>
          <w:sz w:val="24"/>
          <w:szCs w:val="24"/>
          <w:lang w:val="en-US"/>
        </w:rPr>
        <w:t xml:space="preserve">. </w:t>
      </w:r>
      <w:r w:rsidR="538C29E3" w:rsidRPr="0038674B">
        <w:rPr>
          <w:rFonts w:ascii="Aptos" w:hAnsi="Aptos" w:cs="Calibri"/>
          <w:b/>
          <w:bCs/>
          <w:sz w:val="24"/>
          <w:szCs w:val="24"/>
          <w:lang w:val="en-US"/>
        </w:rPr>
        <w:t>Lansana Gberie</w:t>
      </w:r>
    </w:p>
    <w:p w14:paraId="2C7193CE" w14:textId="34AF7558" w:rsidR="0047282B" w:rsidRPr="0038674B" w:rsidRDefault="538C29E3" w:rsidP="004037F1">
      <w:pPr>
        <w:rPr>
          <w:rFonts w:ascii="Aptos" w:hAnsi="Aptos"/>
          <w:noProof/>
          <w:sz w:val="24"/>
          <w:szCs w:val="24"/>
        </w:rPr>
      </w:pPr>
      <w:r w:rsidRPr="0038674B">
        <w:rPr>
          <w:rFonts w:ascii="Aptos" w:hAnsi="Aptos"/>
          <w:noProof/>
          <w:sz w:val="24"/>
          <w:szCs w:val="24"/>
        </w:rPr>
        <w:t xml:space="preserve">Dr. Lansana Gberie is Sierra Leone's Ambassador Extraordinary and Plenipotentiary to Switzerland and Permanent Representative to the United Nations and other International Organizations in Geneva, appointed by His Excellency President Dr. Julius </w:t>
      </w:r>
      <w:r w:rsidRPr="0038674B">
        <w:rPr>
          <w:rFonts w:ascii="Aptos" w:hAnsi="Aptos"/>
          <w:noProof/>
          <w:sz w:val="24"/>
          <w:szCs w:val="24"/>
        </w:rPr>
        <w:lastRenderedPageBreak/>
        <w:t xml:space="preserve">Maada Bio in October 2018. In that capacity, He has served in several multilateral leadership roles in Geneva, including as Chairman of the World Trade Organization’s Trade-Related Aspects of Intellectual Property Rights (TRIPS) Council, as President of the Arms Trade Treaty, and as Chairperson of the Governing Bureau of the International Organization for Migration. Prior to his appointment to Geneva, he worked within the United Nations system for many years, including as Coordinator and Finance Expert of the United Nations Panel of Experts on Liberia, and previously as a Senior Researcher/Political Analyst for the Security Council Report in New York. He holds a PhD in Social Sciences from VU University, Amsterdam, and is the author of several books and numerous peer-reviewed articles on conflict, peacebuilding and governance in West Africa. </w:t>
      </w:r>
    </w:p>
    <w:p w14:paraId="4D11A911" w14:textId="794CD733" w:rsidR="004037F1" w:rsidRPr="0038674B" w:rsidRDefault="004037F1" w:rsidP="004037F1">
      <w:pPr>
        <w:pBdr>
          <w:bottom w:val="single" w:sz="4" w:space="1" w:color="auto"/>
        </w:pBdr>
        <w:spacing w:after="120" w:line="240" w:lineRule="auto"/>
        <w:jc w:val="both"/>
        <w:rPr>
          <w:rFonts w:ascii="Aptos" w:hAnsi="Aptos" w:cs="Calibri"/>
          <w:b/>
          <w:bCs/>
          <w:sz w:val="24"/>
          <w:szCs w:val="24"/>
          <w:lang w:val="en-US"/>
        </w:rPr>
      </w:pPr>
      <w:r w:rsidRPr="0038674B">
        <w:rPr>
          <w:rFonts w:ascii="Aptos" w:hAnsi="Aptos" w:cs="Calibri"/>
          <w:b/>
          <w:bCs/>
          <w:sz w:val="24"/>
          <w:szCs w:val="24"/>
          <w:lang w:val="en-US"/>
        </w:rPr>
        <w:t>Ms. Michelle Remme</w:t>
      </w:r>
    </w:p>
    <w:p w14:paraId="5FE8FCF8" w14:textId="565DBCFB" w:rsidR="004037F1" w:rsidRPr="0038674B" w:rsidRDefault="538C29E3" w:rsidP="004037F1">
      <w:pPr>
        <w:rPr>
          <w:rFonts w:ascii="Aptos" w:hAnsi="Aptos"/>
          <w:noProof/>
          <w:sz w:val="24"/>
          <w:szCs w:val="24"/>
          <w:lang w:val="en-US"/>
        </w:rPr>
      </w:pPr>
      <w:r w:rsidRPr="0038674B">
        <w:rPr>
          <w:rFonts w:ascii="Aptos" w:hAnsi="Aptos"/>
          <w:noProof/>
          <w:sz w:val="24"/>
          <w:szCs w:val="24"/>
          <w:lang w:val="en-US"/>
        </w:rPr>
        <w:t xml:space="preserve">Michelle Remme is the Manager of the Equity, Human Rights and Gender Cluster within the Community, Rights and Gender (CRG) Department at the Global Fund. She is a health economist with more than 20 years of experience in global health, spanning research, policy development, health financing and programme management across multilateral organizations, academia and international development institutions. Prior to joining the Global Fund, she held senior roles at the United Nations University and the London School of Hygiene &amp; Tropical Medicine, with a strong focus on advancing health equity, gender equality and human rights in health programs. </w:t>
      </w:r>
    </w:p>
    <w:p w14:paraId="23694D29" w14:textId="0C6EE043" w:rsidR="004037F1" w:rsidRPr="0038674B" w:rsidRDefault="00CE40FD" w:rsidP="004037F1">
      <w:pPr>
        <w:pBdr>
          <w:bottom w:val="single" w:sz="4" w:space="1" w:color="auto"/>
        </w:pBdr>
        <w:spacing w:after="120" w:line="240" w:lineRule="auto"/>
        <w:jc w:val="both"/>
        <w:rPr>
          <w:rFonts w:ascii="Aptos" w:hAnsi="Aptos" w:cs="Calibri"/>
          <w:b/>
          <w:bCs/>
          <w:sz w:val="24"/>
          <w:szCs w:val="24"/>
          <w:lang w:val="en-US"/>
        </w:rPr>
      </w:pPr>
      <w:r w:rsidRPr="0038674B">
        <w:rPr>
          <w:rFonts w:ascii="Aptos" w:hAnsi="Aptos" w:cs="Calibri"/>
          <w:b/>
          <w:bCs/>
          <w:sz w:val="24"/>
          <w:szCs w:val="24"/>
          <w:lang w:val="en-US"/>
        </w:rPr>
        <w:t xml:space="preserve">Mr. </w:t>
      </w:r>
      <w:r w:rsidR="004037F1" w:rsidRPr="0038674B">
        <w:rPr>
          <w:rFonts w:ascii="Aptos" w:hAnsi="Aptos" w:cs="Calibri"/>
          <w:b/>
          <w:bCs/>
          <w:sz w:val="24"/>
          <w:szCs w:val="24"/>
          <w:lang w:val="en-US"/>
        </w:rPr>
        <w:t>Saman Zia-Zarifi</w:t>
      </w:r>
    </w:p>
    <w:p w14:paraId="5FE87F18" w14:textId="6710EB91" w:rsidR="004037F1" w:rsidRPr="0038674B" w:rsidRDefault="538C29E3" w:rsidP="6839F5B2">
      <w:pPr>
        <w:rPr>
          <w:rFonts w:ascii="Aptos" w:hAnsi="Aptos"/>
          <w:noProof/>
          <w:sz w:val="24"/>
          <w:szCs w:val="24"/>
        </w:rPr>
      </w:pPr>
      <w:r w:rsidRPr="0038674B">
        <w:rPr>
          <w:rFonts w:ascii="Aptos" w:hAnsi="Aptos"/>
          <w:noProof/>
          <w:sz w:val="24"/>
          <w:szCs w:val="24"/>
        </w:rPr>
        <w:t>Saman Zia-Zarifi serves as P</w:t>
      </w:r>
      <w:r w:rsidR="51470399" w:rsidRPr="0038674B">
        <w:rPr>
          <w:rFonts w:ascii="Aptos" w:hAnsi="Aptos"/>
          <w:noProof/>
          <w:sz w:val="24"/>
          <w:szCs w:val="24"/>
        </w:rPr>
        <w:t>hysicians for Human Rights (P</w:t>
      </w:r>
      <w:r w:rsidRPr="0038674B">
        <w:rPr>
          <w:rFonts w:ascii="Aptos" w:hAnsi="Aptos"/>
          <w:noProof/>
          <w:sz w:val="24"/>
          <w:szCs w:val="24"/>
        </w:rPr>
        <w:t>HR</w:t>
      </w:r>
      <w:r w:rsidR="04074A78" w:rsidRPr="0038674B">
        <w:rPr>
          <w:rFonts w:ascii="Aptos" w:hAnsi="Aptos"/>
          <w:noProof/>
          <w:sz w:val="24"/>
          <w:szCs w:val="24"/>
        </w:rPr>
        <w:t>)</w:t>
      </w:r>
      <w:r w:rsidRPr="0038674B">
        <w:rPr>
          <w:rFonts w:ascii="Aptos" w:hAnsi="Aptos"/>
          <w:noProof/>
          <w:sz w:val="24"/>
          <w:szCs w:val="24"/>
        </w:rPr>
        <w:t xml:space="preserve"> Executive Director, steering </w:t>
      </w:r>
      <w:r w:rsidR="17EDC589" w:rsidRPr="0038674B">
        <w:rPr>
          <w:rFonts w:ascii="Aptos" w:hAnsi="Aptos"/>
          <w:noProof/>
          <w:sz w:val="24"/>
          <w:szCs w:val="24"/>
        </w:rPr>
        <w:t xml:space="preserve">the organisation`s </w:t>
      </w:r>
      <w:r w:rsidRPr="0038674B">
        <w:rPr>
          <w:rFonts w:ascii="Aptos" w:hAnsi="Aptos"/>
          <w:noProof/>
          <w:sz w:val="24"/>
          <w:szCs w:val="24"/>
        </w:rPr>
        <w:t>overall work and acting as PHR’s lead representative to policy, practitioner, donor, and constituent communities.</w:t>
      </w:r>
      <w:r w:rsidR="0AFDF8F9" w:rsidRPr="0038674B">
        <w:rPr>
          <w:rFonts w:ascii="Aptos" w:hAnsi="Aptos"/>
          <w:noProof/>
          <w:sz w:val="24"/>
          <w:szCs w:val="24"/>
        </w:rPr>
        <w:t>Zia-</w:t>
      </w:r>
      <w:r w:rsidR="2C62C3AE" w:rsidRPr="0038674B">
        <w:rPr>
          <w:rFonts w:ascii="Aptos" w:hAnsi="Aptos"/>
          <w:noProof/>
          <w:sz w:val="24"/>
          <w:szCs w:val="24"/>
        </w:rPr>
        <w:t xml:space="preserve"> </w:t>
      </w:r>
      <w:r w:rsidRPr="0038674B">
        <w:rPr>
          <w:rFonts w:ascii="Aptos" w:hAnsi="Aptos"/>
          <w:noProof/>
          <w:sz w:val="24"/>
          <w:szCs w:val="24"/>
        </w:rPr>
        <w:t>Zarifi, an Iranian-American lawyer with 30 years of experience, was previously the Secretary-General of the International Commission of Jurists, a leading INGO that defends the rule of law worldwide, where he oversaw all aspects of ICJ’s work across some 50 countries and 100+ staff. At ICJ, he helped launch and lead initiatives on strengthening global accountability mechanisms as well as responses to public health emergencies. Before joining the ICJ, he led Amnesty International’s Asia &amp; Pacific program after leading several teams at Human Rights Watch, including as Washington advocate and deputy director of the Asia program. He has carried out dozens of research and advocacy missions across the world, including in conflict and post-conflict settings in Afghanistan, Iraq, Nepal, Pakistan, the Philippines, and Thailand.</w:t>
      </w:r>
      <w:r w:rsidR="07A259B2" w:rsidRPr="0038674B">
        <w:rPr>
          <w:rFonts w:ascii="Aptos" w:hAnsi="Aptos"/>
          <w:noProof/>
          <w:sz w:val="24"/>
          <w:szCs w:val="24"/>
        </w:rPr>
        <w:t xml:space="preserve"> </w:t>
      </w:r>
      <w:r w:rsidRPr="0038674B">
        <w:rPr>
          <w:rFonts w:ascii="Aptos" w:hAnsi="Aptos"/>
          <w:noProof/>
          <w:sz w:val="24"/>
          <w:szCs w:val="24"/>
        </w:rPr>
        <w:t>As a senior research fellow at Erasmus University Rotterdam, Zarifi carried out seminal research on business and human rights, after having worked as a corporate litigator in Los Angeles.</w:t>
      </w:r>
      <w:r w:rsidR="79873AD9" w:rsidRPr="0038674B">
        <w:rPr>
          <w:rFonts w:ascii="Aptos" w:hAnsi="Aptos"/>
          <w:noProof/>
          <w:sz w:val="24"/>
          <w:szCs w:val="24"/>
        </w:rPr>
        <w:t xml:space="preserve"> </w:t>
      </w:r>
      <w:r w:rsidRPr="0038674B">
        <w:rPr>
          <w:rFonts w:ascii="Aptos" w:hAnsi="Aptos"/>
          <w:noProof/>
          <w:sz w:val="24"/>
          <w:szCs w:val="24"/>
        </w:rPr>
        <w:t xml:space="preserve">Zarifi received his BA and JD from Cornell University and an LL.M. in human rights law from NYU School of Law. </w:t>
      </w:r>
    </w:p>
    <w:p w14:paraId="3EF9CC83" w14:textId="4900A01D" w:rsidR="00CE40FD" w:rsidRPr="0038674B" w:rsidRDefault="00CE40FD" w:rsidP="00CE40FD">
      <w:pPr>
        <w:pBdr>
          <w:bottom w:val="single" w:sz="4" w:space="1" w:color="auto"/>
        </w:pBdr>
        <w:spacing w:after="120" w:line="240" w:lineRule="auto"/>
        <w:jc w:val="both"/>
        <w:rPr>
          <w:rFonts w:ascii="Aptos" w:hAnsi="Aptos" w:cs="Calibri"/>
          <w:b/>
          <w:bCs/>
          <w:sz w:val="24"/>
          <w:szCs w:val="24"/>
          <w:lang w:val="en-US"/>
        </w:rPr>
      </w:pPr>
      <w:r w:rsidRPr="0038674B">
        <w:rPr>
          <w:rFonts w:ascii="Aptos" w:hAnsi="Aptos" w:cs="Calibri"/>
          <w:b/>
          <w:bCs/>
          <w:sz w:val="24"/>
          <w:szCs w:val="24"/>
          <w:lang w:val="en-US"/>
        </w:rPr>
        <w:t>Ms. Maria Mache Malomalo</w:t>
      </w:r>
    </w:p>
    <w:p w14:paraId="5E34310A" w14:textId="773A5260" w:rsidR="00CE40FD" w:rsidRPr="0038674B" w:rsidRDefault="7C137F5B" w:rsidP="00CE40FD">
      <w:pPr>
        <w:rPr>
          <w:rFonts w:ascii="Aptos" w:hAnsi="Aptos"/>
          <w:noProof/>
          <w:sz w:val="24"/>
          <w:szCs w:val="24"/>
        </w:rPr>
      </w:pPr>
      <w:r w:rsidRPr="0038674B">
        <w:rPr>
          <w:rFonts w:ascii="Aptos" w:hAnsi="Aptos"/>
          <w:noProof/>
          <w:sz w:val="24"/>
          <w:szCs w:val="24"/>
        </w:rPr>
        <w:t xml:space="preserve">Maria Mache Malomalo is a Pan-African feminist and passionate advocate for participatory action research and the decolonisation of knowledge production, </w:t>
      </w:r>
      <w:r w:rsidRPr="0038674B">
        <w:rPr>
          <w:rFonts w:ascii="Aptos" w:hAnsi="Aptos"/>
          <w:noProof/>
          <w:sz w:val="24"/>
          <w:szCs w:val="24"/>
        </w:rPr>
        <w:lastRenderedPageBreak/>
        <w:t>translation, and dissemination. She currently serves as the Senior International Research Manager at Restless Development, where she champions youth-led research and leadership, working to shift power away from traditional knowledge centres towards young people and historically excluded communities.</w:t>
      </w:r>
      <w:r w:rsidR="481C2364" w:rsidRPr="0038674B">
        <w:rPr>
          <w:rFonts w:ascii="Aptos" w:hAnsi="Aptos"/>
          <w:noProof/>
          <w:sz w:val="24"/>
          <w:szCs w:val="24"/>
        </w:rPr>
        <w:t xml:space="preserve"> </w:t>
      </w:r>
      <w:r w:rsidRPr="0038674B">
        <w:rPr>
          <w:rFonts w:ascii="Aptos" w:hAnsi="Aptos"/>
          <w:noProof/>
          <w:sz w:val="24"/>
          <w:szCs w:val="24"/>
        </w:rPr>
        <w:t>In her role, Maria has led and supported a wide range of research initiatives across multiple countries and thematic areas, including climate justice, sexual and reproductive health and rights (SRHR), feminist foreign policy, official development assistance (ODA), democracy, education, and livelihoods. Maria is also the founder of Mwana Pwo, Angola’s first NGO entirely dedicated to adolescent and youth SRHR and continues to play a vital role in regional and global feminist movements. She serves as a volunteer adviser to the Urgent Action Fund- Africa, is a member of FEMNET (the African Women’s Development and Communication Network), and is the chairperson of the Women’s Academy for Leadership and Political Excellence (WALPE) in Zimbabwe. She is also a 2018 alumna of the Mandela Washington Fellowship for Young African Leaders.</w:t>
      </w:r>
    </w:p>
    <w:p w14:paraId="04D6C96B" w14:textId="6DAC9901" w:rsidR="00CE40FD" w:rsidRPr="0038674B" w:rsidRDefault="6D66100F" w:rsidP="6839F5B2">
      <w:pPr>
        <w:jc w:val="center"/>
        <w:rPr>
          <w:b/>
          <w:bCs/>
          <w:sz w:val="24"/>
          <w:szCs w:val="24"/>
        </w:rPr>
      </w:pPr>
      <w:r w:rsidRPr="0038674B">
        <w:rPr>
          <w:b/>
          <w:bCs/>
          <w:sz w:val="24"/>
          <w:szCs w:val="24"/>
        </w:rPr>
        <w:t>***</w:t>
      </w:r>
    </w:p>
    <w:sectPr w:rsidR="00CE40FD" w:rsidRPr="00386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2B"/>
    <w:rsid w:val="00360C87"/>
    <w:rsid w:val="00370536"/>
    <w:rsid w:val="0038674B"/>
    <w:rsid w:val="003C6D22"/>
    <w:rsid w:val="004037F1"/>
    <w:rsid w:val="0047282B"/>
    <w:rsid w:val="004D0FD9"/>
    <w:rsid w:val="00740DDB"/>
    <w:rsid w:val="00794704"/>
    <w:rsid w:val="00801C85"/>
    <w:rsid w:val="00AB788E"/>
    <w:rsid w:val="00B90009"/>
    <w:rsid w:val="00C44442"/>
    <w:rsid w:val="00CE40FD"/>
    <w:rsid w:val="00E43326"/>
    <w:rsid w:val="00F375CF"/>
    <w:rsid w:val="00F57ED2"/>
    <w:rsid w:val="04074A78"/>
    <w:rsid w:val="0692AFC8"/>
    <w:rsid w:val="07A259B2"/>
    <w:rsid w:val="0AFDF8F9"/>
    <w:rsid w:val="0BF24EA4"/>
    <w:rsid w:val="0CE5DF9D"/>
    <w:rsid w:val="0F85221D"/>
    <w:rsid w:val="123C105B"/>
    <w:rsid w:val="123C134F"/>
    <w:rsid w:val="17EDC589"/>
    <w:rsid w:val="1FFFCC14"/>
    <w:rsid w:val="21C741D3"/>
    <w:rsid w:val="2C62C3AE"/>
    <w:rsid w:val="2C686D33"/>
    <w:rsid w:val="4348D385"/>
    <w:rsid w:val="481C2364"/>
    <w:rsid w:val="51470399"/>
    <w:rsid w:val="52F10FCF"/>
    <w:rsid w:val="538C29E3"/>
    <w:rsid w:val="53D023D6"/>
    <w:rsid w:val="5437095A"/>
    <w:rsid w:val="569D9A67"/>
    <w:rsid w:val="5922962D"/>
    <w:rsid w:val="59EE887D"/>
    <w:rsid w:val="5ADFD4A4"/>
    <w:rsid w:val="6839F5B2"/>
    <w:rsid w:val="69570FE0"/>
    <w:rsid w:val="6D66100F"/>
    <w:rsid w:val="76E8E2A5"/>
    <w:rsid w:val="79873AD9"/>
    <w:rsid w:val="7C137F5B"/>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B5C6"/>
  <w15:chartTrackingRefBased/>
  <w15:docId w15:val="{3EC165A7-AD91-44AF-9CFD-C03FA43A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2B"/>
    <w:pPr>
      <w:spacing w:line="259" w:lineRule="auto"/>
    </w:pPr>
    <w:rPr>
      <w:rFonts w:eastAsiaTheme="minorHAnsi"/>
      <w:kern w:val="0"/>
      <w:sz w:val="22"/>
      <w:szCs w:val="22"/>
      <w:lang w:val="en-GB" w:eastAsia="en-US"/>
      <w14:ligatures w14:val="none"/>
    </w:rPr>
  </w:style>
  <w:style w:type="paragraph" w:styleId="Heading1">
    <w:name w:val="heading 1"/>
    <w:basedOn w:val="Normal"/>
    <w:next w:val="Normal"/>
    <w:link w:val="Heading1Char"/>
    <w:uiPriority w:val="9"/>
    <w:qFormat/>
    <w:rsid w:val="00472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82B"/>
    <w:rPr>
      <w:rFonts w:eastAsiaTheme="majorEastAsia" w:cstheme="majorBidi"/>
      <w:color w:val="272727" w:themeColor="text1" w:themeTint="D8"/>
    </w:rPr>
  </w:style>
  <w:style w:type="paragraph" w:styleId="Title">
    <w:name w:val="Title"/>
    <w:basedOn w:val="Normal"/>
    <w:next w:val="Normal"/>
    <w:link w:val="TitleChar"/>
    <w:uiPriority w:val="10"/>
    <w:qFormat/>
    <w:rsid w:val="00472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2B"/>
    <w:pPr>
      <w:spacing w:before="160"/>
      <w:jc w:val="center"/>
    </w:pPr>
    <w:rPr>
      <w:i/>
      <w:iCs/>
      <w:color w:val="404040" w:themeColor="text1" w:themeTint="BF"/>
    </w:rPr>
  </w:style>
  <w:style w:type="character" w:customStyle="1" w:styleId="QuoteChar">
    <w:name w:val="Quote Char"/>
    <w:basedOn w:val="DefaultParagraphFont"/>
    <w:link w:val="Quote"/>
    <w:uiPriority w:val="29"/>
    <w:rsid w:val="0047282B"/>
    <w:rPr>
      <w:i/>
      <w:iCs/>
      <w:color w:val="404040" w:themeColor="text1" w:themeTint="BF"/>
    </w:rPr>
  </w:style>
  <w:style w:type="paragraph" w:styleId="ListParagraph">
    <w:name w:val="List Paragraph"/>
    <w:basedOn w:val="Normal"/>
    <w:uiPriority w:val="34"/>
    <w:qFormat/>
    <w:rsid w:val="0047282B"/>
    <w:pPr>
      <w:ind w:left="720"/>
      <w:contextualSpacing/>
    </w:pPr>
  </w:style>
  <w:style w:type="character" w:styleId="IntenseEmphasis">
    <w:name w:val="Intense Emphasis"/>
    <w:basedOn w:val="DefaultParagraphFont"/>
    <w:uiPriority w:val="21"/>
    <w:qFormat/>
    <w:rsid w:val="0047282B"/>
    <w:rPr>
      <w:i/>
      <w:iCs/>
      <w:color w:val="0F4761" w:themeColor="accent1" w:themeShade="BF"/>
    </w:rPr>
  </w:style>
  <w:style w:type="paragraph" w:styleId="IntenseQuote">
    <w:name w:val="Intense Quote"/>
    <w:basedOn w:val="Normal"/>
    <w:next w:val="Normal"/>
    <w:link w:val="IntenseQuoteChar"/>
    <w:uiPriority w:val="30"/>
    <w:qFormat/>
    <w:rsid w:val="00472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2B"/>
    <w:rPr>
      <w:i/>
      <w:iCs/>
      <w:color w:val="0F4761" w:themeColor="accent1" w:themeShade="BF"/>
    </w:rPr>
  </w:style>
  <w:style w:type="character" w:styleId="IntenseReference">
    <w:name w:val="Intense Reference"/>
    <w:basedOn w:val="DefaultParagraphFont"/>
    <w:uiPriority w:val="32"/>
    <w:qFormat/>
    <w:rsid w:val="00472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FF5D924FA24CB40DA797A410D0A8" ma:contentTypeVersion="0" ma:contentTypeDescription="Create a new document." ma:contentTypeScope="" ma:versionID="8035651343d76822b6df2e8c4682e65b">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D66A5-5E7F-407C-B392-6A4DB9566A28}"/>
</file>

<file path=customXml/itemProps2.xml><?xml version="1.0" encoding="utf-8"?>
<ds:datastoreItem xmlns:ds="http://schemas.openxmlformats.org/officeDocument/2006/customXml" ds:itemID="{A3072957-D298-429A-A853-C97FF332678B}"/>
</file>

<file path=customXml/itemProps3.xml><?xml version="1.0" encoding="utf-8"?>
<ds:datastoreItem xmlns:ds="http://schemas.openxmlformats.org/officeDocument/2006/customXml" ds:itemID="{6DCC4AFC-F102-4080-9B94-688EEA311590}"/>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5760</Characters>
  <Application>Microsoft Office Word</Application>
  <DocSecurity>0</DocSecurity>
  <Lines>102</Lines>
  <Paragraphs>22</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Trisa Kaitlyn Mc Curdy</dc:creator>
  <cp:keywords/>
  <dc:description/>
  <cp:lastModifiedBy>Fei Xing</cp:lastModifiedBy>
  <cp:revision>4</cp:revision>
  <dcterms:created xsi:type="dcterms:W3CDTF">2026-06-30T12:16:00Z</dcterms:created>
  <dcterms:modified xsi:type="dcterms:W3CDTF">2026-06-30T12:18:00Z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0x0101007FBCFF5D924FA24CB40DA797A410D0A8</vt:lpwstr>
  </property>
</Properties>
</file>