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DBA9" w14:textId="2DE6A708" w:rsidR="00615619" w:rsidRDefault="00BE5950" w:rsidP="00615619">
      <w:pPr>
        <w:pStyle w:val="Title"/>
        <w:spacing w:after="0"/>
      </w:pPr>
      <w:r>
        <w:t xml:space="preserve">Guidance </w:t>
      </w:r>
      <w:proofErr w:type="gramStart"/>
      <w:r>
        <w:t>note</w:t>
      </w:r>
      <w:proofErr w:type="gramEnd"/>
      <w:r w:rsidR="0066248C">
        <w:t xml:space="preserve"> on </w:t>
      </w:r>
      <w:r w:rsidR="00A42A20">
        <w:t>joint</w:t>
      </w:r>
      <w:r w:rsidR="0066248C">
        <w:t xml:space="preserve"> </w:t>
      </w:r>
      <w:r w:rsidR="001C7B08">
        <w:t>statement</w:t>
      </w:r>
      <w:r w:rsidR="0066248C">
        <w:t>s</w:t>
      </w:r>
      <w:r w:rsidR="00615619">
        <w:t xml:space="preserve"> </w:t>
      </w:r>
      <w:r w:rsidR="00D80152">
        <w:t xml:space="preserve">delivered </w:t>
      </w:r>
    </w:p>
    <w:p w14:paraId="617C176A" w14:textId="26BF5FCD" w:rsidR="00527819" w:rsidRPr="007130B3" w:rsidRDefault="00D80152" w:rsidP="00615619">
      <w:pPr>
        <w:pStyle w:val="Title"/>
        <w:spacing w:after="0"/>
      </w:pPr>
      <w:r>
        <w:t xml:space="preserve">during </w:t>
      </w:r>
      <w:r w:rsidR="004840FD">
        <w:t xml:space="preserve">the </w:t>
      </w:r>
      <w:r w:rsidR="00391272">
        <w:t>6</w:t>
      </w:r>
      <w:r w:rsidR="00D37B68">
        <w:t>2</w:t>
      </w:r>
      <w:r w:rsidR="00D37B68">
        <w:rPr>
          <w:vertAlign w:val="superscript"/>
        </w:rPr>
        <w:t>nd</w:t>
      </w:r>
      <w:r w:rsidR="004840FD">
        <w:t xml:space="preserve"> session</w:t>
      </w:r>
      <w:r>
        <w:t xml:space="preserve"> of the Human Rights Council</w:t>
      </w:r>
    </w:p>
    <w:p w14:paraId="709B1519" w14:textId="77777777" w:rsidR="006D5B0A" w:rsidRPr="007130B3" w:rsidRDefault="006D5B0A" w:rsidP="006D5B0A"/>
    <w:p w14:paraId="1CF5EA21" w14:textId="259B3CC8" w:rsidR="0021720F" w:rsidRPr="00D80152" w:rsidRDefault="00615619" w:rsidP="00D80152">
      <w:pPr>
        <w:pStyle w:val="ListParagraph"/>
        <w:numPr>
          <w:ilvl w:val="0"/>
          <w:numId w:val="18"/>
        </w:numPr>
        <w:jc w:val="both"/>
        <w:rPr>
          <w:rStyle w:val="FootnoteReference"/>
          <w:sz w:val="24"/>
          <w:szCs w:val="24"/>
          <w:vertAlign w:val="baseline"/>
        </w:rPr>
      </w:pPr>
      <w:r>
        <w:rPr>
          <w:sz w:val="24"/>
          <w:szCs w:val="24"/>
        </w:rPr>
        <w:t>A j</w:t>
      </w:r>
      <w:r w:rsidR="0021720F" w:rsidRPr="0058575D">
        <w:rPr>
          <w:sz w:val="24"/>
          <w:szCs w:val="24"/>
        </w:rPr>
        <w:t>oint</w:t>
      </w:r>
      <w:r w:rsidR="006F47DD">
        <w:rPr>
          <w:sz w:val="24"/>
          <w:szCs w:val="24"/>
        </w:rPr>
        <w:t xml:space="preserve"> </w:t>
      </w:r>
      <w:r w:rsidR="001C7B08">
        <w:rPr>
          <w:sz w:val="24"/>
          <w:szCs w:val="24"/>
        </w:rPr>
        <w:t>statement</w:t>
      </w:r>
      <w:r w:rsidR="0021720F" w:rsidRPr="0058575D">
        <w:rPr>
          <w:sz w:val="24"/>
          <w:szCs w:val="24"/>
        </w:rPr>
        <w:t xml:space="preserve"> is a </w:t>
      </w:r>
      <w:r w:rsidR="001C7B08">
        <w:rPr>
          <w:sz w:val="24"/>
          <w:szCs w:val="24"/>
        </w:rPr>
        <w:t>statement</w:t>
      </w:r>
      <w:r w:rsidR="0021720F" w:rsidRPr="0058575D">
        <w:rPr>
          <w:sz w:val="24"/>
          <w:szCs w:val="24"/>
        </w:rPr>
        <w:t xml:space="preserve"> supported by one or more </w:t>
      </w:r>
      <w:r w:rsidR="09C13D42" w:rsidRPr="0058575D">
        <w:rPr>
          <w:sz w:val="24"/>
          <w:szCs w:val="24"/>
        </w:rPr>
        <w:t>State</w:t>
      </w:r>
      <w:r w:rsidR="0021720F" w:rsidRPr="0058575D">
        <w:rPr>
          <w:sz w:val="24"/>
          <w:szCs w:val="24"/>
        </w:rPr>
        <w:t>s in addition to the one delivering it.</w:t>
      </w:r>
      <w:r w:rsidR="0021720F" w:rsidRPr="00D80152">
        <w:rPr>
          <w:rStyle w:val="FootnoteReference"/>
          <w:sz w:val="20"/>
          <w:szCs w:val="20"/>
          <w:vertAlign w:val="baseline"/>
        </w:rPr>
        <w:footnoteReference w:customMarkFollows="1" w:id="1"/>
        <w:t>*</w:t>
      </w:r>
    </w:p>
    <w:p w14:paraId="2FCF177C" w14:textId="38F197DD" w:rsidR="00BF3851" w:rsidRPr="00BF3851" w:rsidRDefault="00D80152" w:rsidP="004840FD">
      <w:pPr>
        <w:pStyle w:val="ListParagraph"/>
        <w:numPr>
          <w:ilvl w:val="0"/>
          <w:numId w:val="18"/>
        </w:numPr>
        <w:jc w:val="both"/>
        <w:rPr>
          <w:sz w:val="24"/>
          <w:szCs w:val="24"/>
        </w:rPr>
      </w:pPr>
      <w:r w:rsidRPr="79675E9F">
        <w:rPr>
          <w:sz w:val="24"/>
          <w:szCs w:val="24"/>
        </w:rPr>
        <w:t xml:space="preserve">As per established practice, joint </w:t>
      </w:r>
      <w:r w:rsidR="001C7B08">
        <w:rPr>
          <w:sz w:val="24"/>
          <w:szCs w:val="24"/>
        </w:rPr>
        <w:t>statement</w:t>
      </w:r>
      <w:r w:rsidRPr="79675E9F">
        <w:rPr>
          <w:sz w:val="24"/>
          <w:szCs w:val="24"/>
        </w:rPr>
        <w:t xml:space="preserve">s are given </w:t>
      </w:r>
      <w:r w:rsidRPr="79675E9F">
        <w:rPr>
          <w:b/>
          <w:sz w:val="24"/>
          <w:szCs w:val="24"/>
        </w:rPr>
        <w:t xml:space="preserve">priority </w:t>
      </w:r>
      <w:r w:rsidR="00005310" w:rsidRPr="79675E9F">
        <w:rPr>
          <w:b/>
          <w:sz w:val="24"/>
          <w:szCs w:val="24"/>
        </w:rPr>
        <w:t>on</w:t>
      </w:r>
      <w:r w:rsidRPr="79675E9F">
        <w:rPr>
          <w:b/>
          <w:sz w:val="24"/>
          <w:szCs w:val="24"/>
        </w:rPr>
        <w:t xml:space="preserve"> the list of speakers</w:t>
      </w:r>
      <w:r w:rsidR="009D4DFE" w:rsidRPr="79675E9F">
        <w:rPr>
          <w:sz w:val="24"/>
          <w:szCs w:val="24"/>
        </w:rPr>
        <w:t>: they are moved to the top of the list</w:t>
      </w:r>
      <w:r w:rsidRPr="79675E9F">
        <w:rPr>
          <w:sz w:val="24"/>
          <w:szCs w:val="24"/>
        </w:rPr>
        <w:t xml:space="preserve"> in the order of inscription. </w:t>
      </w:r>
    </w:p>
    <w:p w14:paraId="03D309F7" w14:textId="0891465F" w:rsidR="0021720F" w:rsidRDefault="0021720F" w:rsidP="0058575D">
      <w:pPr>
        <w:pStyle w:val="ListParagraph"/>
        <w:numPr>
          <w:ilvl w:val="0"/>
          <w:numId w:val="18"/>
        </w:numPr>
        <w:jc w:val="both"/>
        <w:rPr>
          <w:sz w:val="24"/>
          <w:szCs w:val="24"/>
        </w:rPr>
      </w:pPr>
      <w:r w:rsidRPr="79675E9F">
        <w:rPr>
          <w:sz w:val="24"/>
          <w:szCs w:val="24"/>
        </w:rPr>
        <w:t xml:space="preserve">It is the responsibility of the </w:t>
      </w:r>
      <w:r w:rsidR="09C13D42" w:rsidRPr="79675E9F">
        <w:rPr>
          <w:sz w:val="24"/>
          <w:szCs w:val="24"/>
        </w:rPr>
        <w:t>State</w:t>
      </w:r>
      <w:r w:rsidRPr="79675E9F">
        <w:rPr>
          <w:sz w:val="24"/>
          <w:szCs w:val="24"/>
        </w:rPr>
        <w:t xml:space="preserve"> delivering the joint </w:t>
      </w:r>
      <w:r w:rsidR="001C7B08">
        <w:rPr>
          <w:sz w:val="24"/>
          <w:szCs w:val="24"/>
        </w:rPr>
        <w:t>statement</w:t>
      </w:r>
      <w:r w:rsidRPr="79675E9F">
        <w:rPr>
          <w:sz w:val="24"/>
          <w:szCs w:val="24"/>
        </w:rPr>
        <w:t xml:space="preserve"> to provide</w:t>
      </w:r>
      <w:r w:rsidR="000E656F" w:rsidRPr="79675E9F">
        <w:rPr>
          <w:sz w:val="24"/>
          <w:szCs w:val="24"/>
        </w:rPr>
        <w:t xml:space="preserve"> the Secretariat with</w:t>
      </w:r>
      <w:r w:rsidRPr="79675E9F">
        <w:rPr>
          <w:sz w:val="24"/>
          <w:szCs w:val="24"/>
        </w:rPr>
        <w:t xml:space="preserve"> the list of supporting </w:t>
      </w:r>
      <w:r w:rsidR="09C13D42" w:rsidRPr="79675E9F">
        <w:rPr>
          <w:sz w:val="24"/>
          <w:szCs w:val="24"/>
        </w:rPr>
        <w:t>State</w:t>
      </w:r>
      <w:r w:rsidRPr="79675E9F">
        <w:rPr>
          <w:sz w:val="24"/>
          <w:szCs w:val="24"/>
        </w:rPr>
        <w:t xml:space="preserve">s </w:t>
      </w:r>
      <w:r w:rsidR="009D4DFE" w:rsidRPr="79675E9F">
        <w:rPr>
          <w:b/>
          <w:sz w:val="24"/>
          <w:szCs w:val="24"/>
        </w:rPr>
        <w:t xml:space="preserve">prior </w:t>
      </w:r>
      <w:r w:rsidRPr="79675E9F">
        <w:rPr>
          <w:b/>
          <w:sz w:val="24"/>
          <w:szCs w:val="24"/>
        </w:rPr>
        <w:t>to its delivery</w:t>
      </w:r>
      <w:r w:rsidRPr="79675E9F">
        <w:rPr>
          <w:sz w:val="24"/>
          <w:szCs w:val="24"/>
        </w:rPr>
        <w:t xml:space="preserve">. </w:t>
      </w:r>
    </w:p>
    <w:p w14:paraId="52D1FFFF" w14:textId="4B236715" w:rsidR="0058575D" w:rsidRDefault="0058575D" w:rsidP="0058575D">
      <w:pPr>
        <w:pStyle w:val="ListParagraph"/>
        <w:numPr>
          <w:ilvl w:val="0"/>
          <w:numId w:val="18"/>
        </w:numPr>
        <w:jc w:val="both"/>
        <w:rPr>
          <w:sz w:val="24"/>
          <w:szCs w:val="24"/>
        </w:rPr>
      </w:pPr>
      <w:r w:rsidRPr="79675E9F">
        <w:rPr>
          <w:sz w:val="24"/>
          <w:szCs w:val="24"/>
        </w:rPr>
        <w:t xml:space="preserve">The list of supporting </w:t>
      </w:r>
      <w:r w:rsidR="09C13D42" w:rsidRPr="79675E9F">
        <w:rPr>
          <w:sz w:val="24"/>
          <w:szCs w:val="24"/>
        </w:rPr>
        <w:t>State</w:t>
      </w:r>
      <w:r w:rsidRPr="79675E9F">
        <w:rPr>
          <w:sz w:val="24"/>
          <w:szCs w:val="24"/>
        </w:rPr>
        <w:t>s:</w:t>
      </w:r>
    </w:p>
    <w:p w14:paraId="3C068836" w14:textId="268457FC" w:rsidR="0058575D" w:rsidRDefault="0058575D" w:rsidP="0058575D">
      <w:pPr>
        <w:pStyle w:val="ListParagraph"/>
        <w:numPr>
          <w:ilvl w:val="1"/>
          <w:numId w:val="18"/>
        </w:numPr>
        <w:jc w:val="both"/>
        <w:rPr>
          <w:sz w:val="24"/>
          <w:szCs w:val="24"/>
        </w:rPr>
      </w:pPr>
      <w:r w:rsidRPr="79675E9F">
        <w:rPr>
          <w:sz w:val="24"/>
          <w:szCs w:val="24"/>
        </w:rPr>
        <w:t xml:space="preserve">Needs to be indicated by the </w:t>
      </w:r>
      <w:r w:rsidR="09C13D42" w:rsidRPr="79675E9F">
        <w:rPr>
          <w:sz w:val="24"/>
          <w:szCs w:val="24"/>
        </w:rPr>
        <w:t>State</w:t>
      </w:r>
      <w:r w:rsidRPr="79675E9F">
        <w:rPr>
          <w:sz w:val="24"/>
          <w:szCs w:val="24"/>
        </w:rPr>
        <w:t xml:space="preserve"> delivering the </w:t>
      </w:r>
      <w:r w:rsidR="001C7B08">
        <w:rPr>
          <w:sz w:val="24"/>
          <w:szCs w:val="24"/>
        </w:rPr>
        <w:t>statement</w:t>
      </w:r>
      <w:r w:rsidRPr="79675E9F">
        <w:rPr>
          <w:sz w:val="24"/>
          <w:szCs w:val="24"/>
        </w:rPr>
        <w:t xml:space="preserve"> at the </w:t>
      </w:r>
      <w:r w:rsidR="00005310" w:rsidRPr="79675E9F">
        <w:rPr>
          <w:sz w:val="24"/>
          <w:szCs w:val="24"/>
        </w:rPr>
        <w:t xml:space="preserve">time </w:t>
      </w:r>
      <w:r w:rsidRPr="79675E9F">
        <w:rPr>
          <w:sz w:val="24"/>
          <w:szCs w:val="24"/>
        </w:rPr>
        <w:t xml:space="preserve">of inscription for the list of speakers via the </w:t>
      </w:r>
      <w:hyperlink r:id="rId11">
        <w:r w:rsidR="00D81814" w:rsidRPr="79675E9F">
          <w:rPr>
            <w:rStyle w:val="Hyperlink"/>
            <w:sz w:val="24"/>
            <w:szCs w:val="24"/>
          </w:rPr>
          <w:t>Events</w:t>
        </w:r>
      </w:hyperlink>
      <w:r w:rsidR="00D81814" w:rsidRPr="79675E9F">
        <w:rPr>
          <w:sz w:val="24"/>
          <w:szCs w:val="24"/>
        </w:rPr>
        <w:t xml:space="preserve"> </w:t>
      </w:r>
      <w:r w:rsidRPr="79675E9F">
        <w:rPr>
          <w:sz w:val="24"/>
          <w:szCs w:val="24"/>
        </w:rPr>
        <w:t xml:space="preserve">inscription system (see </w:t>
      </w:r>
      <w:r w:rsidR="006F47DD" w:rsidRPr="79675E9F">
        <w:rPr>
          <w:rStyle w:val="Hyperlink"/>
        </w:rPr>
        <w:t>Annex I</w:t>
      </w:r>
      <w:r w:rsidR="008473FB" w:rsidRPr="79675E9F">
        <w:rPr>
          <w:rStyle w:val="Hyperlink"/>
        </w:rPr>
        <w:t xml:space="preserve"> </w:t>
      </w:r>
      <w:r w:rsidR="006F47DD" w:rsidRPr="79675E9F">
        <w:rPr>
          <w:sz w:val="24"/>
          <w:szCs w:val="24"/>
        </w:rPr>
        <w:t xml:space="preserve">for technical </w:t>
      </w:r>
      <w:r w:rsidR="00BF3851" w:rsidRPr="79675E9F">
        <w:rPr>
          <w:sz w:val="24"/>
          <w:szCs w:val="24"/>
        </w:rPr>
        <w:t>details</w:t>
      </w:r>
      <w:r w:rsidRPr="79675E9F">
        <w:rPr>
          <w:sz w:val="24"/>
          <w:szCs w:val="24"/>
        </w:rPr>
        <w:t>);</w:t>
      </w:r>
    </w:p>
    <w:p w14:paraId="35C67478" w14:textId="7E6CAB5A" w:rsidR="0058575D" w:rsidRPr="00615619" w:rsidRDefault="0058575D" w:rsidP="79675E9F">
      <w:pPr>
        <w:numPr>
          <w:ilvl w:val="1"/>
          <w:numId w:val="18"/>
        </w:numPr>
        <w:jc w:val="both"/>
        <w:rPr>
          <w:szCs w:val="22"/>
        </w:rPr>
      </w:pPr>
      <w:r w:rsidRPr="79675E9F">
        <w:rPr>
          <w:sz w:val="24"/>
          <w:szCs w:val="24"/>
        </w:rPr>
        <w:t xml:space="preserve">Must </w:t>
      </w:r>
      <w:r w:rsidR="00614BD8" w:rsidRPr="79675E9F">
        <w:rPr>
          <w:sz w:val="24"/>
          <w:szCs w:val="24"/>
        </w:rPr>
        <w:t>not be an open-ended list</w:t>
      </w:r>
      <w:r w:rsidRPr="79675E9F">
        <w:rPr>
          <w:sz w:val="24"/>
          <w:szCs w:val="24"/>
        </w:rPr>
        <w:t xml:space="preserve">, i.e. must not contain ‘and other </w:t>
      </w:r>
      <w:r w:rsidR="09C13D42" w:rsidRPr="79675E9F">
        <w:rPr>
          <w:sz w:val="24"/>
          <w:szCs w:val="24"/>
        </w:rPr>
        <w:t>State</w:t>
      </w:r>
      <w:r w:rsidRPr="79675E9F">
        <w:rPr>
          <w:sz w:val="24"/>
          <w:szCs w:val="24"/>
        </w:rPr>
        <w:t>s’;</w:t>
      </w:r>
    </w:p>
    <w:p w14:paraId="7522CA11" w14:textId="69A49042" w:rsidR="0058575D" w:rsidRDefault="0058575D" w:rsidP="0058575D">
      <w:pPr>
        <w:pStyle w:val="ListParagraph"/>
        <w:numPr>
          <w:ilvl w:val="1"/>
          <w:numId w:val="18"/>
        </w:numPr>
        <w:jc w:val="both"/>
        <w:rPr>
          <w:sz w:val="24"/>
          <w:szCs w:val="24"/>
        </w:rPr>
      </w:pPr>
      <w:r w:rsidRPr="79675E9F">
        <w:rPr>
          <w:sz w:val="24"/>
          <w:szCs w:val="24"/>
        </w:rPr>
        <w:t xml:space="preserve">Must </w:t>
      </w:r>
      <w:r w:rsidR="00415F15" w:rsidRPr="79675E9F">
        <w:rPr>
          <w:sz w:val="24"/>
          <w:szCs w:val="24"/>
        </w:rPr>
        <w:t xml:space="preserve">correspond to the number of supporting </w:t>
      </w:r>
      <w:r w:rsidR="09C13D42" w:rsidRPr="79675E9F">
        <w:rPr>
          <w:sz w:val="24"/>
          <w:szCs w:val="24"/>
        </w:rPr>
        <w:t>State</w:t>
      </w:r>
      <w:r w:rsidR="00415F15" w:rsidRPr="79675E9F">
        <w:rPr>
          <w:sz w:val="24"/>
          <w:szCs w:val="24"/>
        </w:rPr>
        <w:t xml:space="preserve">s announced by the delivering </w:t>
      </w:r>
      <w:r w:rsidR="09C13D42" w:rsidRPr="79675E9F">
        <w:rPr>
          <w:sz w:val="24"/>
          <w:szCs w:val="24"/>
        </w:rPr>
        <w:t>State</w:t>
      </w:r>
      <w:r w:rsidR="00415F15" w:rsidRPr="79675E9F">
        <w:rPr>
          <w:sz w:val="24"/>
          <w:szCs w:val="24"/>
        </w:rPr>
        <w:t xml:space="preserve"> in </w:t>
      </w:r>
      <w:r w:rsidR="000E7E04" w:rsidRPr="79675E9F">
        <w:rPr>
          <w:sz w:val="24"/>
          <w:szCs w:val="24"/>
        </w:rPr>
        <w:t xml:space="preserve">its </w:t>
      </w:r>
      <w:r w:rsidR="001C7B08">
        <w:rPr>
          <w:sz w:val="24"/>
          <w:szCs w:val="24"/>
        </w:rPr>
        <w:t>statement</w:t>
      </w:r>
      <w:r w:rsidR="00415F15" w:rsidRPr="79675E9F">
        <w:rPr>
          <w:sz w:val="24"/>
          <w:szCs w:val="24"/>
        </w:rPr>
        <w:t xml:space="preserve">, i.e. ‘I am delivering this </w:t>
      </w:r>
      <w:r w:rsidR="001C7B08">
        <w:rPr>
          <w:sz w:val="24"/>
          <w:szCs w:val="24"/>
        </w:rPr>
        <w:t>statement</w:t>
      </w:r>
      <w:r w:rsidR="00415F15" w:rsidRPr="79675E9F">
        <w:rPr>
          <w:sz w:val="24"/>
          <w:szCs w:val="24"/>
        </w:rPr>
        <w:t xml:space="preserve"> on behalf of </w:t>
      </w:r>
      <w:r w:rsidR="00415F15" w:rsidRPr="79675E9F">
        <w:rPr>
          <w:i/>
          <w:iCs/>
          <w:sz w:val="24"/>
          <w:szCs w:val="24"/>
        </w:rPr>
        <w:t>XX</w:t>
      </w:r>
      <w:r w:rsidR="00415F15" w:rsidRPr="79675E9F">
        <w:rPr>
          <w:sz w:val="24"/>
          <w:szCs w:val="24"/>
        </w:rPr>
        <w:t xml:space="preserve"> delegations’</w:t>
      </w:r>
      <w:r w:rsidR="00D80152" w:rsidRPr="79675E9F">
        <w:rPr>
          <w:sz w:val="24"/>
          <w:szCs w:val="24"/>
        </w:rPr>
        <w:t>;</w:t>
      </w:r>
    </w:p>
    <w:p w14:paraId="63B68BF4" w14:textId="35BA1B29" w:rsidR="008473FB" w:rsidRPr="008473FB" w:rsidRDefault="009E006B" w:rsidP="0020305B">
      <w:pPr>
        <w:pStyle w:val="ListParagraph"/>
        <w:numPr>
          <w:ilvl w:val="1"/>
          <w:numId w:val="18"/>
        </w:numPr>
        <w:jc w:val="both"/>
        <w:rPr>
          <w:sz w:val="24"/>
          <w:szCs w:val="24"/>
        </w:rPr>
      </w:pPr>
      <w:r w:rsidRPr="79675E9F">
        <w:rPr>
          <w:sz w:val="24"/>
          <w:szCs w:val="24"/>
        </w:rPr>
        <w:t>T</w:t>
      </w:r>
      <w:r w:rsidR="0020305B" w:rsidRPr="79675E9F">
        <w:rPr>
          <w:sz w:val="24"/>
          <w:szCs w:val="24"/>
        </w:rPr>
        <w:t>he list may</w:t>
      </w:r>
      <w:r w:rsidR="00D80152" w:rsidRPr="79675E9F">
        <w:rPr>
          <w:sz w:val="24"/>
          <w:szCs w:val="24"/>
        </w:rPr>
        <w:t xml:space="preserve"> be updated</w:t>
      </w:r>
      <w:r w:rsidR="0020305B" w:rsidRPr="79675E9F">
        <w:rPr>
          <w:sz w:val="24"/>
          <w:szCs w:val="24"/>
        </w:rPr>
        <w:t xml:space="preserve"> directly</w:t>
      </w:r>
      <w:r w:rsidR="00D80152" w:rsidRPr="79675E9F">
        <w:rPr>
          <w:sz w:val="24"/>
          <w:szCs w:val="24"/>
        </w:rPr>
        <w:t xml:space="preserve"> by the </w:t>
      </w:r>
      <w:proofErr w:type="gramStart"/>
      <w:r w:rsidR="00D80152" w:rsidRPr="79675E9F">
        <w:rPr>
          <w:sz w:val="24"/>
          <w:szCs w:val="24"/>
        </w:rPr>
        <w:t>delivering</w:t>
      </w:r>
      <w:proofErr w:type="gramEnd"/>
      <w:r w:rsidR="00D80152" w:rsidRPr="79675E9F">
        <w:rPr>
          <w:sz w:val="24"/>
          <w:szCs w:val="24"/>
        </w:rPr>
        <w:t xml:space="preserve"> </w:t>
      </w:r>
      <w:r w:rsidR="09C13D42" w:rsidRPr="79675E9F">
        <w:rPr>
          <w:sz w:val="24"/>
          <w:szCs w:val="24"/>
        </w:rPr>
        <w:t>State</w:t>
      </w:r>
      <w:r w:rsidR="005B7C67" w:rsidRPr="79675E9F">
        <w:rPr>
          <w:sz w:val="24"/>
          <w:szCs w:val="24"/>
        </w:rPr>
        <w:t xml:space="preserve"> </w:t>
      </w:r>
      <w:r w:rsidR="005B7C67" w:rsidRPr="79675E9F">
        <w:rPr>
          <w:b/>
          <w:sz w:val="24"/>
          <w:szCs w:val="24"/>
        </w:rPr>
        <w:t>until 2 weeks</w:t>
      </w:r>
      <w:r w:rsidR="0020305B" w:rsidRPr="79675E9F">
        <w:rPr>
          <w:b/>
          <w:sz w:val="24"/>
          <w:szCs w:val="24"/>
        </w:rPr>
        <w:t xml:space="preserve"> (</w:t>
      </w:r>
      <w:r w:rsidR="00390A84" w:rsidRPr="79675E9F">
        <w:rPr>
          <w:b/>
          <w:sz w:val="24"/>
          <w:szCs w:val="24"/>
        </w:rPr>
        <w:t>2</w:t>
      </w:r>
      <w:r w:rsidR="009A3038">
        <w:rPr>
          <w:b/>
          <w:sz w:val="24"/>
          <w:szCs w:val="24"/>
        </w:rPr>
        <w:t>1</w:t>
      </w:r>
      <w:r w:rsidR="005C0D1B" w:rsidRPr="79675E9F">
        <w:rPr>
          <w:b/>
          <w:sz w:val="24"/>
          <w:szCs w:val="24"/>
        </w:rPr>
        <w:t xml:space="preserve"> </w:t>
      </w:r>
      <w:r w:rsidR="009A3038">
        <w:rPr>
          <w:b/>
          <w:sz w:val="24"/>
          <w:szCs w:val="24"/>
        </w:rPr>
        <w:t>July</w:t>
      </w:r>
      <w:r w:rsidR="004C2DA7" w:rsidRPr="79675E9F">
        <w:rPr>
          <w:b/>
          <w:sz w:val="24"/>
          <w:szCs w:val="24"/>
        </w:rPr>
        <w:t xml:space="preserve"> 202</w:t>
      </w:r>
      <w:r w:rsidR="009A3038">
        <w:rPr>
          <w:b/>
          <w:sz w:val="24"/>
          <w:szCs w:val="24"/>
        </w:rPr>
        <w:t>6</w:t>
      </w:r>
      <w:r w:rsidR="0020305B" w:rsidRPr="79675E9F">
        <w:rPr>
          <w:b/>
          <w:sz w:val="24"/>
          <w:szCs w:val="24"/>
        </w:rPr>
        <w:t>)</w:t>
      </w:r>
      <w:r w:rsidR="005B7C67" w:rsidRPr="79675E9F">
        <w:rPr>
          <w:b/>
          <w:sz w:val="24"/>
          <w:szCs w:val="24"/>
        </w:rPr>
        <w:t xml:space="preserve"> after the session on </w:t>
      </w:r>
      <w:r w:rsidR="005F0E7D" w:rsidRPr="79675E9F">
        <w:rPr>
          <w:b/>
          <w:sz w:val="24"/>
          <w:szCs w:val="24"/>
        </w:rPr>
        <w:t>Events</w:t>
      </w:r>
      <w:r w:rsidR="008473FB" w:rsidRPr="79675E9F">
        <w:rPr>
          <w:b/>
          <w:sz w:val="24"/>
          <w:szCs w:val="24"/>
        </w:rPr>
        <w:t xml:space="preserve"> </w:t>
      </w:r>
      <w:r w:rsidR="008473FB" w:rsidRPr="79675E9F">
        <w:rPr>
          <w:sz w:val="24"/>
          <w:szCs w:val="24"/>
        </w:rPr>
        <w:t xml:space="preserve">(see </w:t>
      </w:r>
      <w:r w:rsidR="008473FB" w:rsidRPr="79675E9F">
        <w:rPr>
          <w:rStyle w:val="Hyperlink"/>
        </w:rPr>
        <w:t>Annex II</w:t>
      </w:r>
      <w:r w:rsidR="008473FB" w:rsidRPr="79675E9F">
        <w:rPr>
          <w:sz w:val="24"/>
          <w:szCs w:val="24"/>
        </w:rPr>
        <w:t xml:space="preserve"> for instructions).</w:t>
      </w:r>
    </w:p>
    <w:p w14:paraId="4C1F1C06" w14:textId="37F2A3B2" w:rsidR="005B7C67" w:rsidRPr="0020305B" w:rsidRDefault="2017407A" w:rsidP="0020305B">
      <w:pPr>
        <w:pStyle w:val="ListParagraph"/>
        <w:numPr>
          <w:ilvl w:val="1"/>
          <w:numId w:val="18"/>
        </w:numPr>
        <w:jc w:val="both"/>
        <w:rPr>
          <w:sz w:val="24"/>
          <w:szCs w:val="24"/>
        </w:rPr>
      </w:pPr>
      <w:r w:rsidRPr="79675E9F">
        <w:rPr>
          <w:b/>
          <w:sz w:val="24"/>
          <w:szCs w:val="24"/>
        </w:rPr>
        <w:t>IMPORTANT</w:t>
      </w:r>
      <w:r w:rsidR="0D25F033" w:rsidRPr="79675E9F">
        <w:rPr>
          <w:sz w:val="24"/>
          <w:szCs w:val="24"/>
        </w:rPr>
        <w:t xml:space="preserve"> </w:t>
      </w:r>
      <w:r w:rsidR="7C1A5CCF" w:rsidRPr="79675E9F">
        <w:rPr>
          <w:sz w:val="24"/>
          <w:szCs w:val="24"/>
        </w:rPr>
        <w:t>–</w:t>
      </w:r>
      <w:r w:rsidR="0D25F033" w:rsidRPr="79675E9F">
        <w:rPr>
          <w:sz w:val="24"/>
          <w:szCs w:val="24"/>
        </w:rPr>
        <w:t xml:space="preserve"> </w:t>
      </w:r>
      <w:r w:rsidR="7C1A5CCF" w:rsidRPr="79675E9F">
        <w:rPr>
          <w:sz w:val="24"/>
          <w:szCs w:val="24"/>
        </w:rPr>
        <w:t xml:space="preserve">The session report will reflect the </w:t>
      </w:r>
      <w:r w:rsidR="01B3E0CB" w:rsidRPr="79675E9F">
        <w:rPr>
          <w:sz w:val="24"/>
          <w:szCs w:val="24"/>
        </w:rPr>
        <w:t xml:space="preserve">lists of supporting </w:t>
      </w:r>
      <w:r w:rsidR="09C13D42" w:rsidRPr="79675E9F">
        <w:rPr>
          <w:sz w:val="24"/>
          <w:szCs w:val="24"/>
        </w:rPr>
        <w:t>State</w:t>
      </w:r>
      <w:r w:rsidR="01B3E0CB" w:rsidRPr="79675E9F">
        <w:rPr>
          <w:sz w:val="24"/>
          <w:szCs w:val="24"/>
        </w:rPr>
        <w:t xml:space="preserve">s as informed </w:t>
      </w:r>
      <w:r w:rsidR="041EF4A6" w:rsidRPr="79675E9F">
        <w:rPr>
          <w:sz w:val="24"/>
          <w:szCs w:val="24"/>
        </w:rPr>
        <w:t>o</w:t>
      </w:r>
      <w:r w:rsidR="01B3E0CB" w:rsidRPr="79675E9F">
        <w:rPr>
          <w:sz w:val="24"/>
          <w:szCs w:val="24"/>
        </w:rPr>
        <w:t xml:space="preserve">n </w:t>
      </w:r>
      <w:r w:rsidR="19DAD81F" w:rsidRPr="79675E9F">
        <w:rPr>
          <w:sz w:val="24"/>
          <w:szCs w:val="24"/>
        </w:rPr>
        <w:t>Events and</w:t>
      </w:r>
      <w:r w:rsidR="0A1C8699" w:rsidRPr="79675E9F">
        <w:rPr>
          <w:sz w:val="24"/>
          <w:szCs w:val="24"/>
        </w:rPr>
        <w:t xml:space="preserve"> will not consider</w:t>
      </w:r>
      <w:r w:rsidR="11245695" w:rsidRPr="79675E9F">
        <w:rPr>
          <w:sz w:val="24"/>
          <w:szCs w:val="24"/>
        </w:rPr>
        <w:t xml:space="preserve"> </w:t>
      </w:r>
      <w:r w:rsidRPr="79675E9F">
        <w:rPr>
          <w:sz w:val="24"/>
          <w:szCs w:val="24"/>
        </w:rPr>
        <w:t xml:space="preserve">updated lists </w:t>
      </w:r>
      <w:r w:rsidR="2F5BB913" w:rsidRPr="79675E9F">
        <w:rPr>
          <w:sz w:val="24"/>
          <w:szCs w:val="24"/>
        </w:rPr>
        <w:t xml:space="preserve">sent </w:t>
      </w:r>
      <w:r w:rsidRPr="79675E9F">
        <w:rPr>
          <w:sz w:val="24"/>
          <w:szCs w:val="24"/>
        </w:rPr>
        <w:t xml:space="preserve">by email or as part of transcripts of oral </w:t>
      </w:r>
      <w:r w:rsidR="001C7B08">
        <w:rPr>
          <w:sz w:val="24"/>
          <w:szCs w:val="24"/>
        </w:rPr>
        <w:t>statement</w:t>
      </w:r>
      <w:r w:rsidRPr="79675E9F">
        <w:rPr>
          <w:sz w:val="24"/>
          <w:szCs w:val="24"/>
        </w:rPr>
        <w:t>s.</w:t>
      </w:r>
    </w:p>
    <w:p w14:paraId="4096533E" w14:textId="01A0A1E7" w:rsidR="579C6DAA" w:rsidRDefault="7F3BF803" w:rsidP="00CE66C8">
      <w:pPr>
        <w:pStyle w:val="ListParagraph"/>
        <w:numPr>
          <w:ilvl w:val="0"/>
          <w:numId w:val="18"/>
        </w:numPr>
        <w:jc w:val="both"/>
        <w:rPr>
          <w:sz w:val="24"/>
          <w:szCs w:val="24"/>
        </w:rPr>
      </w:pPr>
      <w:r w:rsidRPr="79675E9F">
        <w:rPr>
          <w:sz w:val="24"/>
          <w:szCs w:val="24"/>
        </w:rPr>
        <w:t xml:space="preserve">The Secretariat </w:t>
      </w:r>
      <w:r w:rsidRPr="79675E9F">
        <w:rPr>
          <w:b/>
          <w:sz w:val="24"/>
          <w:szCs w:val="24"/>
        </w:rPr>
        <w:t>will not be in a position to register the inscription</w:t>
      </w:r>
      <w:r w:rsidRPr="79675E9F">
        <w:rPr>
          <w:sz w:val="24"/>
          <w:szCs w:val="24"/>
        </w:rPr>
        <w:t xml:space="preserve"> unless </w:t>
      </w:r>
      <w:r w:rsidR="32445DEF" w:rsidRPr="79675E9F">
        <w:rPr>
          <w:sz w:val="24"/>
          <w:szCs w:val="24"/>
        </w:rPr>
        <w:t xml:space="preserve">the above-mentioned </w:t>
      </w:r>
      <w:r w:rsidRPr="79675E9F">
        <w:rPr>
          <w:sz w:val="24"/>
          <w:szCs w:val="24"/>
        </w:rPr>
        <w:t>requirements are met</w:t>
      </w:r>
      <w:r w:rsidR="60A032B0" w:rsidRPr="79675E9F">
        <w:rPr>
          <w:sz w:val="24"/>
          <w:szCs w:val="24"/>
        </w:rPr>
        <w:t>.</w:t>
      </w:r>
      <w:r w:rsidR="7E94EC1D" w:rsidRPr="79675E9F">
        <w:rPr>
          <w:sz w:val="24"/>
          <w:szCs w:val="24"/>
        </w:rPr>
        <w:t xml:space="preserve"> The </w:t>
      </w:r>
      <w:r w:rsidR="29DBDAC2" w:rsidRPr="79675E9F">
        <w:rPr>
          <w:sz w:val="24"/>
          <w:szCs w:val="24"/>
        </w:rPr>
        <w:t>delivering</w:t>
      </w:r>
      <w:r w:rsidR="7E94EC1D" w:rsidRPr="79675E9F">
        <w:rPr>
          <w:sz w:val="24"/>
          <w:szCs w:val="24"/>
        </w:rPr>
        <w:t xml:space="preserve"> </w:t>
      </w:r>
      <w:r w:rsidR="09C13D42" w:rsidRPr="79675E9F">
        <w:rPr>
          <w:sz w:val="24"/>
          <w:szCs w:val="24"/>
        </w:rPr>
        <w:t>State</w:t>
      </w:r>
      <w:r w:rsidR="7E94EC1D" w:rsidRPr="79675E9F">
        <w:rPr>
          <w:sz w:val="24"/>
          <w:szCs w:val="24"/>
        </w:rPr>
        <w:t xml:space="preserve"> bears the sole responsibility for the </w:t>
      </w:r>
      <w:r w:rsidR="09C13D42" w:rsidRPr="79675E9F">
        <w:rPr>
          <w:sz w:val="24"/>
          <w:szCs w:val="24"/>
        </w:rPr>
        <w:t>State</w:t>
      </w:r>
      <w:r w:rsidR="7E94EC1D" w:rsidRPr="79675E9F">
        <w:rPr>
          <w:sz w:val="24"/>
          <w:szCs w:val="24"/>
        </w:rPr>
        <w:t xml:space="preserve">s listed in the joint </w:t>
      </w:r>
      <w:r w:rsidR="001C7B08">
        <w:rPr>
          <w:sz w:val="24"/>
          <w:szCs w:val="24"/>
        </w:rPr>
        <w:t>statement</w:t>
      </w:r>
      <w:r w:rsidR="7E94EC1D" w:rsidRPr="79675E9F">
        <w:rPr>
          <w:sz w:val="24"/>
          <w:szCs w:val="24"/>
        </w:rPr>
        <w:t xml:space="preserve">. </w:t>
      </w:r>
    </w:p>
    <w:p w14:paraId="59CFD1A3" w14:textId="6C636997" w:rsidR="006F47DD" w:rsidRDefault="00CB520C" w:rsidP="79675E9F">
      <w:pPr>
        <w:pStyle w:val="NormalWeb"/>
        <w:numPr>
          <w:ilvl w:val="0"/>
          <w:numId w:val="18"/>
        </w:numPr>
        <w:jc w:val="both"/>
        <w:rPr>
          <w:sz w:val="22"/>
          <w:szCs w:val="22"/>
        </w:rPr>
      </w:pPr>
      <w:r w:rsidRPr="79675E9F">
        <w:t xml:space="preserve">The final list of supporting </w:t>
      </w:r>
      <w:r w:rsidR="09C13D42" w:rsidRPr="79675E9F">
        <w:t>State</w:t>
      </w:r>
      <w:r w:rsidRPr="79675E9F">
        <w:t xml:space="preserve">s is included in the report of the session adopted by the Council ad referendum on the last day of the session. After finalization, the report is distributed to all permanent missions for comments before being published on the </w:t>
      </w:r>
      <w:hyperlink r:id="rId12">
        <w:r w:rsidRPr="79675E9F">
          <w:rPr>
            <w:rStyle w:val="Hyperlink"/>
          </w:rPr>
          <w:t>webpage</w:t>
        </w:r>
      </w:hyperlink>
      <w:r w:rsidRPr="79675E9F">
        <w:rPr>
          <w:rStyle w:val="Hyperlink"/>
          <w:color w:val="1F4E79" w:themeColor="accent1" w:themeShade="80"/>
          <w:u w:val="single"/>
        </w:rPr>
        <w:t xml:space="preserve"> </w:t>
      </w:r>
      <w:r w:rsidRPr="79675E9F">
        <w:t xml:space="preserve">and the </w:t>
      </w:r>
      <w:hyperlink r:id="rId13">
        <w:r w:rsidRPr="79675E9F">
          <w:rPr>
            <w:rStyle w:val="Hyperlink"/>
          </w:rPr>
          <w:t>Extranet page</w:t>
        </w:r>
      </w:hyperlink>
      <w:r w:rsidRPr="79675E9F">
        <w:t xml:space="preserve"> of the relevant session. </w:t>
      </w:r>
    </w:p>
    <w:p w14:paraId="67800B55" w14:textId="77777777" w:rsidR="002C3311" w:rsidRDefault="002C3311" w:rsidP="00FC54F8">
      <w:pPr>
        <w:pStyle w:val="Heading3"/>
        <w:numPr>
          <w:ilvl w:val="0"/>
          <w:numId w:val="0"/>
        </w:numPr>
        <w:ind w:left="142"/>
      </w:pPr>
    </w:p>
    <w:p w14:paraId="25A15087" w14:textId="68EEE66E" w:rsidR="00DB476A" w:rsidRDefault="00DB476A" w:rsidP="00750D4C">
      <w:pPr>
        <w:pStyle w:val="Heading3"/>
        <w:numPr>
          <w:ilvl w:val="0"/>
          <w:numId w:val="0"/>
        </w:numPr>
        <w:ind w:left="142" w:hanging="142"/>
        <w:rPr>
          <w:sz w:val="27"/>
          <w:szCs w:val="27"/>
          <w:lang w:eastAsia="zh-CN"/>
        </w:rPr>
      </w:pPr>
    </w:p>
    <w:p w14:paraId="3D92AC9A" w14:textId="77777777" w:rsidR="001F63EA" w:rsidRPr="001F63EA" w:rsidRDefault="001F63EA" w:rsidP="001F63EA">
      <w:pPr>
        <w:ind w:left="0"/>
        <w:jc w:val="both"/>
        <w:rPr>
          <w:sz w:val="24"/>
          <w:szCs w:val="24"/>
        </w:rPr>
      </w:pPr>
    </w:p>
    <w:p w14:paraId="2ECABF65" w14:textId="77777777" w:rsidR="0054682A" w:rsidRDefault="0054682A" w:rsidP="00E442A9">
      <w:pPr>
        <w:pStyle w:val="ListParagraph"/>
        <w:ind w:left="436"/>
        <w:jc w:val="both"/>
        <w:rPr>
          <w:sz w:val="24"/>
          <w:szCs w:val="24"/>
        </w:rPr>
      </w:pPr>
    </w:p>
    <w:p w14:paraId="22A15A81" w14:textId="77777777" w:rsidR="00372AC5" w:rsidRDefault="00372AC5" w:rsidP="00E442A9">
      <w:pPr>
        <w:pStyle w:val="ListParagraph"/>
        <w:ind w:left="436"/>
        <w:jc w:val="both"/>
        <w:rPr>
          <w:sz w:val="24"/>
          <w:szCs w:val="24"/>
        </w:rPr>
      </w:pPr>
    </w:p>
    <w:p w14:paraId="32722F34" w14:textId="77777777" w:rsidR="00372AC5" w:rsidRDefault="00372AC5" w:rsidP="0054682A">
      <w:pPr>
        <w:pStyle w:val="ListParagraph"/>
        <w:ind w:left="436"/>
        <w:jc w:val="both"/>
        <w:rPr>
          <w:sz w:val="24"/>
          <w:szCs w:val="24"/>
        </w:rPr>
      </w:pPr>
    </w:p>
    <w:p w14:paraId="7A3E10C3" w14:textId="08DD4EFF" w:rsidR="65088838" w:rsidRDefault="65088838" w:rsidP="00852DFA">
      <w:pPr>
        <w:ind w:left="0"/>
      </w:pPr>
    </w:p>
    <w:p w14:paraId="199F2AE0" w14:textId="7FB23A53" w:rsidR="006F47DD" w:rsidRPr="006F47DD" w:rsidRDefault="006F47DD" w:rsidP="00BF3851">
      <w:pPr>
        <w:pStyle w:val="Heading1"/>
        <w:numPr>
          <w:ilvl w:val="0"/>
          <w:numId w:val="0"/>
        </w:numPr>
        <w:ind w:left="73"/>
      </w:pPr>
      <w:bookmarkStart w:id="0" w:name="_ANNEX_I._Instructions"/>
      <w:bookmarkEnd w:id="0"/>
      <w:r>
        <w:t xml:space="preserve">ANNEX I. </w:t>
      </w:r>
      <w:r w:rsidR="0054682A">
        <w:t>How to inscribe for</w:t>
      </w:r>
      <w:r>
        <w:t xml:space="preserve"> joint </w:t>
      </w:r>
      <w:r w:rsidR="001C7B08">
        <w:t>statement</w:t>
      </w:r>
      <w:r>
        <w:t xml:space="preserve">s on </w:t>
      </w:r>
      <w:hyperlink r:id="rId14">
        <w:r w:rsidR="00722DC0" w:rsidRPr="79675E9F">
          <w:rPr>
            <w:rStyle w:val="Hyperlink"/>
          </w:rPr>
          <w:t>Events</w:t>
        </w:r>
      </w:hyperlink>
      <w:r>
        <w:t>:</w:t>
      </w:r>
    </w:p>
    <w:p w14:paraId="73C453F8" w14:textId="74D3DA52" w:rsidR="006F47DD" w:rsidRDefault="006F47DD" w:rsidP="79675E9F">
      <w:pPr>
        <w:pStyle w:val="ListParagraph"/>
        <w:numPr>
          <w:ilvl w:val="0"/>
          <w:numId w:val="18"/>
        </w:numPr>
        <w:jc w:val="both"/>
        <w:rPr>
          <w:sz w:val="24"/>
          <w:szCs w:val="24"/>
        </w:rPr>
      </w:pPr>
      <w:r w:rsidRPr="79675E9F">
        <w:rPr>
          <w:sz w:val="24"/>
          <w:szCs w:val="24"/>
        </w:rPr>
        <w:t>If you wish to inscribe to speak on behalf of a group</w:t>
      </w:r>
      <w:r w:rsidR="00BF3851" w:rsidRPr="79675E9F">
        <w:rPr>
          <w:sz w:val="24"/>
          <w:szCs w:val="24"/>
        </w:rPr>
        <w:t xml:space="preserve"> of </w:t>
      </w:r>
      <w:r w:rsidR="09C13D42" w:rsidRPr="79675E9F">
        <w:rPr>
          <w:sz w:val="24"/>
          <w:szCs w:val="24"/>
        </w:rPr>
        <w:t>State</w:t>
      </w:r>
      <w:r w:rsidR="00BF3851" w:rsidRPr="79675E9F">
        <w:rPr>
          <w:sz w:val="24"/>
          <w:szCs w:val="24"/>
        </w:rPr>
        <w:t>s</w:t>
      </w:r>
      <w:r w:rsidRPr="79675E9F">
        <w:rPr>
          <w:sz w:val="24"/>
          <w:szCs w:val="24"/>
        </w:rPr>
        <w:t>, select “</w:t>
      </w:r>
      <w:r w:rsidR="008C419D" w:rsidRPr="79675E9F">
        <w:rPr>
          <w:sz w:val="24"/>
          <w:szCs w:val="24"/>
        </w:rPr>
        <w:t>Y</w:t>
      </w:r>
      <w:r w:rsidRPr="79675E9F">
        <w:rPr>
          <w:sz w:val="24"/>
          <w:szCs w:val="24"/>
        </w:rPr>
        <w:t xml:space="preserve">es” at </w:t>
      </w:r>
      <w:r w:rsidR="00BF3851" w:rsidRPr="79675E9F">
        <w:rPr>
          <w:sz w:val="24"/>
          <w:szCs w:val="24"/>
        </w:rPr>
        <w:t>group</w:t>
      </w:r>
      <w:r w:rsidRPr="79675E9F">
        <w:rPr>
          <w:sz w:val="24"/>
          <w:szCs w:val="24"/>
        </w:rPr>
        <w:t xml:space="preserve"> registration. </w:t>
      </w:r>
    </w:p>
    <w:p w14:paraId="59EF3079" w14:textId="7DA06051" w:rsidR="006F47DD" w:rsidRDefault="006F47DD" w:rsidP="00FD1978">
      <w:pPr>
        <w:pStyle w:val="ListParagraph"/>
        <w:numPr>
          <w:ilvl w:val="0"/>
          <w:numId w:val="18"/>
        </w:numPr>
        <w:jc w:val="both"/>
        <w:rPr>
          <w:sz w:val="24"/>
        </w:rPr>
      </w:pPr>
      <w:r w:rsidRPr="006F47DD">
        <w:rPr>
          <w:sz w:val="24"/>
        </w:rPr>
        <w:t xml:space="preserve">If you are </w:t>
      </w:r>
      <w:proofErr w:type="gramStart"/>
      <w:r w:rsidRPr="006F47DD">
        <w:rPr>
          <w:sz w:val="24"/>
        </w:rPr>
        <w:t>inscribing</w:t>
      </w:r>
      <w:proofErr w:type="gramEnd"/>
      <w:r w:rsidRPr="006F47DD">
        <w:rPr>
          <w:sz w:val="24"/>
        </w:rPr>
        <w:t xml:space="preserve"> to </w:t>
      </w:r>
      <w:proofErr w:type="gramStart"/>
      <w:r w:rsidRPr="006F47DD">
        <w:rPr>
          <w:sz w:val="24"/>
        </w:rPr>
        <w:t>speak</w:t>
      </w:r>
      <w:proofErr w:type="gramEnd"/>
      <w:r w:rsidRPr="006F47DD">
        <w:rPr>
          <w:sz w:val="24"/>
        </w:rPr>
        <w:t xml:space="preserve"> on behalf of a UN recogni</w:t>
      </w:r>
      <w:r>
        <w:rPr>
          <w:sz w:val="24"/>
        </w:rPr>
        <w:t>z</w:t>
      </w:r>
      <w:r w:rsidRPr="006F47DD">
        <w:rPr>
          <w:sz w:val="24"/>
        </w:rPr>
        <w:t xml:space="preserve">ed group, select the group from the </w:t>
      </w:r>
      <w:r w:rsidR="00990A61" w:rsidRPr="006F47DD">
        <w:rPr>
          <w:sz w:val="24"/>
        </w:rPr>
        <w:t>drop-down</w:t>
      </w:r>
      <w:r w:rsidRPr="006F47DD">
        <w:rPr>
          <w:sz w:val="24"/>
        </w:rPr>
        <w:t xml:space="preserve"> menu</w:t>
      </w:r>
      <w:r w:rsidR="00FD1978">
        <w:rPr>
          <w:sz w:val="24"/>
        </w:rPr>
        <w:t>.</w:t>
      </w:r>
    </w:p>
    <w:p w14:paraId="178B43C5" w14:textId="7499286A" w:rsidR="006F47DD" w:rsidRDefault="006F47DD" w:rsidP="006F47DD">
      <w:pPr>
        <w:pStyle w:val="ListParagraph"/>
        <w:numPr>
          <w:ilvl w:val="0"/>
          <w:numId w:val="18"/>
        </w:numPr>
        <w:jc w:val="both"/>
        <w:rPr>
          <w:sz w:val="24"/>
        </w:rPr>
      </w:pPr>
      <w:r w:rsidRPr="006F47DD">
        <w:rPr>
          <w:sz w:val="24"/>
        </w:rPr>
        <w:t xml:space="preserve">If the group </w:t>
      </w:r>
      <w:r w:rsidR="008C419D" w:rsidRPr="006F47DD">
        <w:rPr>
          <w:sz w:val="24"/>
        </w:rPr>
        <w:t xml:space="preserve">does not appear </w:t>
      </w:r>
      <w:r w:rsidR="008C419D">
        <w:rPr>
          <w:sz w:val="24"/>
        </w:rPr>
        <w:t>o</w:t>
      </w:r>
      <w:r w:rsidR="008C419D" w:rsidRPr="006F47DD">
        <w:rPr>
          <w:sz w:val="24"/>
        </w:rPr>
        <w:t>n this list</w:t>
      </w:r>
      <w:r w:rsidRPr="006F47DD">
        <w:rPr>
          <w:sz w:val="24"/>
        </w:rPr>
        <w:t xml:space="preserve">, </w:t>
      </w:r>
      <w:r w:rsidR="00E22FF1">
        <w:rPr>
          <w:sz w:val="24"/>
        </w:rPr>
        <w:t>click on “Yes, create a custom group”</w:t>
      </w:r>
    </w:p>
    <w:p w14:paraId="399BF0EB" w14:textId="014D32BE" w:rsidR="006F47DD" w:rsidRDefault="006F47DD" w:rsidP="79675E9F">
      <w:pPr>
        <w:pStyle w:val="ListParagraph"/>
        <w:numPr>
          <w:ilvl w:val="0"/>
          <w:numId w:val="18"/>
        </w:numPr>
        <w:jc w:val="both"/>
        <w:rPr>
          <w:sz w:val="24"/>
          <w:szCs w:val="24"/>
        </w:rPr>
      </w:pPr>
      <w:r w:rsidRPr="79675E9F">
        <w:rPr>
          <w:sz w:val="24"/>
          <w:szCs w:val="24"/>
        </w:rPr>
        <w:t xml:space="preserve">Subsequently, select the countries in the group from the drop-down menu (minimum two countries including the one delivering the </w:t>
      </w:r>
      <w:r w:rsidR="001C7B08">
        <w:rPr>
          <w:sz w:val="24"/>
          <w:szCs w:val="24"/>
        </w:rPr>
        <w:t>statement</w:t>
      </w:r>
      <w:r w:rsidRPr="79675E9F">
        <w:rPr>
          <w:sz w:val="24"/>
          <w:szCs w:val="24"/>
        </w:rPr>
        <w:t>).</w:t>
      </w:r>
      <w:r w:rsidR="00C31E57" w:rsidRPr="79675E9F">
        <w:rPr>
          <w:sz w:val="24"/>
          <w:szCs w:val="24"/>
        </w:rPr>
        <w:t xml:space="preserve"> </w:t>
      </w:r>
      <w:r w:rsidR="00C31E57" w:rsidRPr="79675E9F">
        <w:rPr>
          <w:b/>
          <w:sz w:val="24"/>
          <w:szCs w:val="24"/>
        </w:rPr>
        <w:t xml:space="preserve">These countries must correspond to those referred to in the </w:t>
      </w:r>
      <w:r w:rsidR="001C7B08">
        <w:rPr>
          <w:b/>
          <w:sz w:val="24"/>
          <w:szCs w:val="24"/>
        </w:rPr>
        <w:t>statement</w:t>
      </w:r>
      <w:r w:rsidR="00C31E57" w:rsidRPr="79675E9F">
        <w:rPr>
          <w:b/>
          <w:sz w:val="24"/>
          <w:szCs w:val="24"/>
        </w:rPr>
        <w:t>.</w:t>
      </w:r>
      <w:r w:rsidR="00C31E57" w:rsidRPr="79675E9F">
        <w:rPr>
          <w:sz w:val="24"/>
          <w:szCs w:val="24"/>
        </w:rPr>
        <w:t xml:space="preserve"> </w:t>
      </w:r>
    </w:p>
    <w:p w14:paraId="68A5F8C4" w14:textId="77777777" w:rsidR="00AC1EC6" w:rsidRDefault="00AC1EC6" w:rsidP="00AC1EC6">
      <w:pPr>
        <w:pStyle w:val="ListParagraph"/>
        <w:ind w:left="436"/>
        <w:jc w:val="both"/>
        <w:rPr>
          <w:sz w:val="24"/>
        </w:rPr>
      </w:pPr>
    </w:p>
    <w:p w14:paraId="7CC670AD" w14:textId="1AB53AAD" w:rsidR="00AC1EC6" w:rsidRPr="006F47DD" w:rsidRDefault="00762BCA" w:rsidP="00AC1EC6">
      <w:pPr>
        <w:pStyle w:val="ListParagraph"/>
        <w:ind w:left="436"/>
        <w:jc w:val="both"/>
        <w:rPr>
          <w:sz w:val="24"/>
        </w:rPr>
      </w:pPr>
      <w:r>
        <w:rPr>
          <w:noProof/>
        </w:rPr>
        <w:drawing>
          <wp:inline distT="0" distB="0" distL="0" distR="0" wp14:anchorId="3598D16B" wp14:editId="71FB5F31">
            <wp:extent cx="6463071" cy="1727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66696" cy="1728169"/>
                    </a:xfrm>
                    <a:prstGeom prst="rect">
                      <a:avLst/>
                    </a:prstGeom>
                  </pic:spPr>
                </pic:pic>
              </a:graphicData>
            </a:graphic>
          </wp:inline>
        </w:drawing>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390"/>
      </w:tblGrid>
      <w:tr w:rsidR="004C18ED" w14:paraId="0E95F7AE" w14:textId="77777777" w:rsidTr="00AC1EC6">
        <w:tc>
          <w:tcPr>
            <w:tcW w:w="4519" w:type="dxa"/>
          </w:tcPr>
          <w:p w14:paraId="25EAFC2B" w14:textId="2A5E241F" w:rsidR="006F47DD" w:rsidRDefault="006F47DD" w:rsidP="006F47DD">
            <w:pPr>
              <w:pStyle w:val="ListParagraph"/>
              <w:ind w:left="0"/>
              <w:jc w:val="both"/>
              <w:rPr>
                <w:sz w:val="24"/>
              </w:rPr>
            </w:pPr>
          </w:p>
        </w:tc>
        <w:tc>
          <w:tcPr>
            <w:tcW w:w="4519" w:type="dxa"/>
            <w:vAlign w:val="center"/>
          </w:tcPr>
          <w:p w14:paraId="42D8B49E" w14:textId="359B0D7A" w:rsidR="006F47DD" w:rsidRDefault="00AC1EC6" w:rsidP="00AC1EC6">
            <w:pPr>
              <w:pStyle w:val="ListParagraph"/>
              <w:ind w:left="0"/>
              <w:jc w:val="center"/>
              <w:rPr>
                <w:sz w:val="24"/>
              </w:rPr>
            </w:pPr>
            <w:r>
              <w:rPr>
                <w:noProof/>
              </w:rPr>
              <w:drawing>
                <wp:inline distT="0" distB="0" distL="0" distR="0" wp14:anchorId="1860D252" wp14:editId="2344AE2A">
                  <wp:extent cx="5644832" cy="312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5544" cy="3134582"/>
                          </a:xfrm>
                          <a:prstGeom prst="rect">
                            <a:avLst/>
                          </a:prstGeom>
                        </pic:spPr>
                      </pic:pic>
                    </a:graphicData>
                  </a:graphic>
                </wp:inline>
              </w:drawing>
            </w:r>
          </w:p>
        </w:tc>
      </w:tr>
      <w:tr w:rsidR="00AC1EC6" w14:paraId="3634F906" w14:textId="77777777" w:rsidTr="00AC1EC6">
        <w:tc>
          <w:tcPr>
            <w:tcW w:w="4519" w:type="dxa"/>
          </w:tcPr>
          <w:p w14:paraId="6FE9AE60" w14:textId="77777777" w:rsidR="00AC1EC6" w:rsidRDefault="00AC1EC6" w:rsidP="006F47DD">
            <w:pPr>
              <w:pStyle w:val="ListParagraph"/>
              <w:ind w:left="0"/>
              <w:jc w:val="both"/>
              <w:rPr>
                <w:sz w:val="24"/>
              </w:rPr>
            </w:pPr>
          </w:p>
        </w:tc>
        <w:tc>
          <w:tcPr>
            <w:tcW w:w="4519" w:type="dxa"/>
            <w:vAlign w:val="center"/>
          </w:tcPr>
          <w:p w14:paraId="72D37B7A" w14:textId="77777777" w:rsidR="00AC1EC6" w:rsidRDefault="00AC1EC6" w:rsidP="00AC1EC6">
            <w:pPr>
              <w:pStyle w:val="ListParagraph"/>
              <w:ind w:left="0"/>
              <w:jc w:val="center"/>
              <w:rPr>
                <w:noProof/>
              </w:rPr>
            </w:pPr>
          </w:p>
        </w:tc>
      </w:tr>
    </w:tbl>
    <w:p w14:paraId="504A7482" w14:textId="7BA29A65" w:rsidR="00643F40" w:rsidRPr="000A3D3E" w:rsidRDefault="006F47DD" w:rsidP="000A3D3E">
      <w:pPr>
        <w:pStyle w:val="ListParagraph"/>
        <w:numPr>
          <w:ilvl w:val="0"/>
          <w:numId w:val="18"/>
        </w:numPr>
        <w:jc w:val="both"/>
        <w:rPr>
          <w:sz w:val="24"/>
        </w:rPr>
      </w:pPr>
      <w:r>
        <w:rPr>
          <w:sz w:val="24"/>
        </w:rPr>
        <w:t>C</w:t>
      </w:r>
      <w:r w:rsidRPr="006F47DD">
        <w:rPr>
          <w:sz w:val="24"/>
        </w:rPr>
        <w:t xml:space="preserve">lick </w:t>
      </w:r>
      <w:r w:rsidRPr="00E06929">
        <w:rPr>
          <w:color w:val="00B0F0"/>
          <w:sz w:val="24"/>
        </w:rPr>
        <w:t>‘</w:t>
      </w:r>
      <w:r w:rsidRPr="00E06929">
        <w:rPr>
          <w:b/>
          <w:color w:val="00B0F0"/>
          <w:sz w:val="24"/>
        </w:rPr>
        <w:t>Save</w:t>
      </w:r>
      <w:r w:rsidRPr="00E06929">
        <w:rPr>
          <w:color w:val="00B0F0"/>
          <w:sz w:val="24"/>
        </w:rPr>
        <w:t>’</w:t>
      </w:r>
      <w:r w:rsidRPr="00264C08">
        <w:rPr>
          <w:color w:val="ED7D31" w:themeColor="accent2"/>
          <w:sz w:val="24"/>
        </w:rPr>
        <w:t xml:space="preserve"> </w:t>
      </w:r>
      <w:r w:rsidRPr="006F47DD">
        <w:rPr>
          <w:sz w:val="24"/>
        </w:rPr>
        <w:t xml:space="preserve">and the debate will appear in the window </w:t>
      </w:r>
      <w:r w:rsidR="000A3D3E">
        <w:rPr>
          <w:sz w:val="24"/>
        </w:rPr>
        <w:t>of inscriptions.</w:t>
      </w:r>
      <w:r w:rsidR="00643F40" w:rsidRPr="000A3D3E">
        <w:rPr>
          <w:sz w:val="24"/>
        </w:rPr>
        <w:br w:type="page"/>
      </w:r>
    </w:p>
    <w:p w14:paraId="06BAD5C0" w14:textId="6773BA8D" w:rsidR="00503EB7" w:rsidRDefault="00503EB7" w:rsidP="79675E9F">
      <w:pPr>
        <w:ind w:left="0"/>
        <w:jc w:val="both"/>
        <w:rPr>
          <w:rStyle w:val="Hyperlink"/>
          <w:color w:val="0000FF"/>
          <w:u w:val="single"/>
        </w:rPr>
      </w:pPr>
      <w:r w:rsidRPr="79675E9F">
        <w:rPr>
          <w:b/>
          <w:sz w:val="24"/>
          <w:szCs w:val="24"/>
        </w:rPr>
        <w:lastRenderedPageBreak/>
        <w:t xml:space="preserve">ANNEX II. How to update the list of supporting </w:t>
      </w:r>
      <w:r w:rsidR="09C13D42" w:rsidRPr="79675E9F">
        <w:rPr>
          <w:b/>
          <w:sz w:val="24"/>
          <w:szCs w:val="24"/>
        </w:rPr>
        <w:t>State</w:t>
      </w:r>
      <w:r w:rsidRPr="79675E9F">
        <w:rPr>
          <w:b/>
          <w:sz w:val="24"/>
          <w:szCs w:val="24"/>
        </w:rPr>
        <w:t xml:space="preserve">s of a joint </w:t>
      </w:r>
      <w:r w:rsidR="001C7B08">
        <w:rPr>
          <w:b/>
          <w:sz w:val="24"/>
          <w:szCs w:val="24"/>
        </w:rPr>
        <w:t>statement</w:t>
      </w:r>
      <w:r w:rsidRPr="79675E9F">
        <w:rPr>
          <w:b/>
          <w:sz w:val="24"/>
          <w:szCs w:val="24"/>
        </w:rPr>
        <w:t xml:space="preserve"> on </w:t>
      </w:r>
      <w:hyperlink r:id="rId17">
        <w:r w:rsidR="000A3D3E" w:rsidRPr="79675E9F">
          <w:rPr>
            <w:rStyle w:val="Hyperlink"/>
            <w:b/>
            <w:sz w:val="24"/>
            <w:szCs w:val="24"/>
          </w:rPr>
          <w:t>Events</w:t>
        </w:r>
      </w:hyperlink>
    </w:p>
    <w:p w14:paraId="3AA70F7A" w14:textId="77777777" w:rsidR="0054682A" w:rsidRPr="0054682A" w:rsidRDefault="0054682A" w:rsidP="00503EB7">
      <w:pPr>
        <w:ind w:left="0"/>
        <w:jc w:val="both"/>
        <w:rPr>
          <w:b/>
          <w:bCs w:val="0"/>
          <w:sz w:val="24"/>
        </w:rPr>
      </w:pPr>
    </w:p>
    <w:p w14:paraId="20754872" w14:textId="7374EDF6" w:rsidR="00503EB7" w:rsidRDefault="02C613C2" w:rsidP="036B69AA">
      <w:pPr>
        <w:pStyle w:val="ListParagraph"/>
        <w:numPr>
          <w:ilvl w:val="0"/>
          <w:numId w:val="18"/>
        </w:numPr>
        <w:jc w:val="both"/>
        <w:rPr>
          <w:sz w:val="24"/>
          <w:szCs w:val="24"/>
        </w:rPr>
      </w:pPr>
      <w:r w:rsidRPr="79675E9F">
        <w:rPr>
          <w:sz w:val="24"/>
          <w:szCs w:val="24"/>
        </w:rPr>
        <w:t>On the</w:t>
      </w:r>
      <w:r w:rsidR="7966A55E" w:rsidRPr="79675E9F">
        <w:rPr>
          <w:sz w:val="24"/>
          <w:szCs w:val="24"/>
        </w:rPr>
        <w:t xml:space="preserve"> page of</w:t>
      </w:r>
      <w:r w:rsidR="5B3335CE" w:rsidRPr="79675E9F">
        <w:rPr>
          <w:sz w:val="24"/>
          <w:szCs w:val="24"/>
        </w:rPr>
        <w:t xml:space="preserve"> inscription on the</w:t>
      </w:r>
      <w:r w:rsidRPr="79675E9F">
        <w:rPr>
          <w:sz w:val="24"/>
          <w:szCs w:val="24"/>
        </w:rPr>
        <w:t xml:space="preserve"> list of </w:t>
      </w:r>
      <w:r w:rsidR="7966A55E" w:rsidRPr="79675E9F">
        <w:rPr>
          <w:sz w:val="24"/>
          <w:szCs w:val="24"/>
        </w:rPr>
        <w:t>speakers</w:t>
      </w:r>
      <w:r w:rsidRPr="79675E9F">
        <w:rPr>
          <w:sz w:val="24"/>
          <w:szCs w:val="24"/>
        </w:rPr>
        <w:t xml:space="preserve">, </w:t>
      </w:r>
      <w:r w:rsidR="40533CC7" w:rsidRPr="79675E9F">
        <w:rPr>
          <w:sz w:val="24"/>
          <w:szCs w:val="24"/>
        </w:rPr>
        <w:t>go to</w:t>
      </w:r>
      <w:r w:rsidRPr="79675E9F">
        <w:rPr>
          <w:sz w:val="24"/>
          <w:szCs w:val="24"/>
        </w:rPr>
        <w:t xml:space="preserve"> the bottom of the page</w:t>
      </w:r>
      <w:r w:rsidR="5B3335CE" w:rsidRPr="79675E9F">
        <w:rPr>
          <w:sz w:val="24"/>
          <w:szCs w:val="24"/>
        </w:rPr>
        <w:t>. You will see</w:t>
      </w:r>
      <w:r w:rsidR="294C3B3B" w:rsidRPr="79675E9F">
        <w:rPr>
          <w:sz w:val="24"/>
          <w:szCs w:val="24"/>
        </w:rPr>
        <w:t xml:space="preserve"> </w:t>
      </w:r>
      <w:r w:rsidR="2FE23966" w:rsidRPr="79675E9F">
        <w:rPr>
          <w:sz w:val="24"/>
          <w:szCs w:val="24"/>
        </w:rPr>
        <w:t xml:space="preserve">the joint </w:t>
      </w:r>
      <w:r w:rsidR="001C7B08">
        <w:rPr>
          <w:sz w:val="24"/>
          <w:szCs w:val="24"/>
        </w:rPr>
        <w:t>statement</w:t>
      </w:r>
      <w:r w:rsidR="2FE23966" w:rsidRPr="79675E9F">
        <w:rPr>
          <w:sz w:val="24"/>
          <w:szCs w:val="24"/>
        </w:rPr>
        <w:t xml:space="preserve">s you intend to </w:t>
      </w:r>
      <w:r w:rsidR="7C35E0B0" w:rsidRPr="79675E9F">
        <w:rPr>
          <w:sz w:val="24"/>
          <w:szCs w:val="24"/>
        </w:rPr>
        <w:t>deliver.</w:t>
      </w:r>
    </w:p>
    <w:p w14:paraId="10DC1178" w14:textId="7AD76C68" w:rsidR="0054682A" w:rsidRDefault="00523D71" w:rsidP="79675E9F">
      <w:pPr>
        <w:pStyle w:val="ListParagraph"/>
        <w:numPr>
          <w:ilvl w:val="0"/>
          <w:numId w:val="18"/>
        </w:numPr>
        <w:jc w:val="both"/>
        <w:rPr>
          <w:sz w:val="24"/>
          <w:szCs w:val="24"/>
        </w:rPr>
      </w:pPr>
      <w:r w:rsidRPr="79675E9F">
        <w:rPr>
          <w:sz w:val="24"/>
          <w:szCs w:val="24"/>
        </w:rPr>
        <w:t xml:space="preserve">Click </w:t>
      </w:r>
      <w:r w:rsidR="00970790" w:rsidRPr="79675E9F">
        <w:rPr>
          <w:sz w:val="24"/>
          <w:szCs w:val="24"/>
        </w:rPr>
        <w:t>on</w:t>
      </w:r>
      <w:r w:rsidRPr="79675E9F">
        <w:rPr>
          <w:sz w:val="24"/>
          <w:szCs w:val="24"/>
        </w:rPr>
        <w:t xml:space="preserve"> “Edit”</w:t>
      </w:r>
      <w:r w:rsidR="00E942A1" w:rsidRPr="79675E9F">
        <w:rPr>
          <w:sz w:val="24"/>
          <w:szCs w:val="24"/>
        </w:rPr>
        <w:t xml:space="preserve"> and edit your list of supporting </w:t>
      </w:r>
      <w:r w:rsidR="09C13D42" w:rsidRPr="79675E9F">
        <w:rPr>
          <w:sz w:val="24"/>
          <w:szCs w:val="24"/>
        </w:rPr>
        <w:t>State</w:t>
      </w:r>
      <w:r w:rsidR="00E942A1" w:rsidRPr="79675E9F">
        <w:rPr>
          <w:sz w:val="24"/>
          <w:szCs w:val="24"/>
        </w:rPr>
        <w:t xml:space="preserve">s. </w:t>
      </w:r>
    </w:p>
    <w:p w14:paraId="794EFB9B" w14:textId="77777777" w:rsidR="0054682A" w:rsidRDefault="0054682A" w:rsidP="00503EB7">
      <w:pPr>
        <w:ind w:left="0"/>
        <w:jc w:val="both"/>
        <w:rPr>
          <w:noProof/>
        </w:rPr>
      </w:pPr>
    </w:p>
    <w:p w14:paraId="5CD7AE27" w14:textId="77777777" w:rsidR="0054682A" w:rsidRDefault="0054682A" w:rsidP="00503EB7">
      <w:pPr>
        <w:ind w:left="0"/>
        <w:jc w:val="both"/>
        <w:rPr>
          <w:noProof/>
        </w:rPr>
      </w:pPr>
    </w:p>
    <w:p w14:paraId="41185C0A" w14:textId="7188E850" w:rsidR="0054682A" w:rsidRPr="00503EB7" w:rsidRDefault="00760E26" w:rsidP="00503EB7">
      <w:pPr>
        <w:ind w:left="0"/>
        <w:jc w:val="both"/>
        <w:rPr>
          <w:sz w:val="24"/>
        </w:rPr>
      </w:pPr>
      <w:r>
        <w:rPr>
          <w:noProof/>
        </w:rPr>
        <mc:AlternateContent>
          <mc:Choice Requires="wps">
            <w:drawing>
              <wp:anchor distT="0" distB="0" distL="114300" distR="114300" simplePos="0" relativeHeight="251658240" behindDoc="0" locked="0" layoutInCell="1" allowOverlap="1" wp14:anchorId="1F3A94AC" wp14:editId="07F305F3">
                <wp:simplePos x="0" y="0"/>
                <wp:positionH relativeFrom="column">
                  <wp:posOffset>2547620</wp:posOffset>
                </wp:positionH>
                <wp:positionV relativeFrom="paragraph">
                  <wp:posOffset>2023110</wp:posOffset>
                </wp:positionV>
                <wp:extent cx="584200" cy="100965"/>
                <wp:effectExtent l="0" t="0" r="25400" b="13335"/>
                <wp:wrapNone/>
                <wp:docPr id="3" name="Rectangle 3" descr="dfdsf"/>
                <wp:cNvGraphicFramePr/>
                <a:graphic xmlns:a="http://schemas.openxmlformats.org/drawingml/2006/main">
                  <a:graphicData uri="http://schemas.microsoft.com/office/word/2010/wordprocessingShape">
                    <wps:wsp>
                      <wps:cNvSpPr/>
                      <wps:spPr>
                        <a:xfrm>
                          <a:off x="0" y="0"/>
                          <a:ext cx="584200" cy="1009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2704D" w14:textId="30A688CD" w:rsidR="00910CCC" w:rsidRPr="00D64AEF" w:rsidRDefault="00910CCC" w:rsidP="00910CCC">
                            <w:pPr>
                              <w:ind w:left="0"/>
                              <w:rPr>
                                <w:color w:val="ED7D31" w:themeColor="accent2"/>
                                <w:lang w:val="en-GB"/>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A94AC" id="Rectangle 3" o:spid="_x0000_s1026" alt="dfdsf" style="position:absolute;left:0;text-align:left;margin-left:200.6pt;margin-top:159.3pt;width:46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" fillcolor="white [3212]" strokecolor="white [3212]" strokeweight="1pt">
                <v:textbox>
                  <w:txbxContent>
                    <w:p w14:paraId="1722704D" w14:textId="30A688CD" w:rsidR="00910CCC" w:rsidRPr="00D64AEF" w:rsidRDefault="00910CCC" w:rsidP="00910CCC">
                      <w:pPr>
                        <w:ind w:left="0"/>
                        <w:rPr>
                          <w:color w:val="ED7D31" w:themeColor="accent2"/>
                          <w:lang w:val="en-GB"/>
                          <w14:textOutline w14:w="9525" w14:cap="rnd" w14:cmpd="sng" w14:algn="ctr">
                            <w14:solidFill>
                              <w14:srgbClr w14:val="000000"/>
                            </w14:solidFill>
                            <w14:prstDash w14:val="solid"/>
                            <w14:bevel/>
                          </w14:textOutline>
                        </w:rPr>
                      </w:pPr>
                    </w:p>
                  </w:txbxContent>
                </v:textbox>
              </v:rect>
            </w:pict>
          </mc:Fallback>
        </mc:AlternateContent>
      </w:r>
      <w:r w:rsidR="003252A4">
        <w:rPr>
          <w:noProof/>
        </w:rPr>
        <mc:AlternateContent>
          <mc:Choice Requires="wps">
            <w:drawing>
              <wp:anchor distT="0" distB="0" distL="114300" distR="114300" simplePos="0" relativeHeight="251658241" behindDoc="0" locked="0" layoutInCell="1" allowOverlap="1" wp14:anchorId="604A390C" wp14:editId="778311BE">
                <wp:simplePos x="0" y="0"/>
                <wp:positionH relativeFrom="column">
                  <wp:posOffset>5230806</wp:posOffset>
                </wp:positionH>
                <wp:positionV relativeFrom="paragraph">
                  <wp:posOffset>2013750</wp:posOffset>
                </wp:positionV>
                <wp:extent cx="179709" cy="89855"/>
                <wp:effectExtent l="0" t="0" r="10795" b="24765"/>
                <wp:wrapNone/>
                <wp:docPr id="5" name="Rectangle 5" descr="dfdsf"/>
                <wp:cNvGraphicFramePr/>
                <a:graphic xmlns:a="http://schemas.openxmlformats.org/drawingml/2006/main">
                  <a:graphicData uri="http://schemas.microsoft.com/office/word/2010/wordprocessingShape">
                    <wps:wsp>
                      <wps:cNvSpPr/>
                      <wps:spPr>
                        <a:xfrm>
                          <a:off x="0" y="0"/>
                          <a:ext cx="179709" cy="898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2572" w14:textId="77777777" w:rsidR="003252A4" w:rsidRPr="00910CCC" w:rsidRDefault="003252A4" w:rsidP="003252A4">
                            <w:pPr>
                              <w:ind w:left="0"/>
                              <w:rPr>
                                <w:lang w:val="en-GB"/>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A390C" id="Rectangle 5" o:spid="_x0000_s1027" alt="dfdsf" style="position:absolute;left:0;text-align:left;margin-left:411.85pt;margin-top:158.55pt;width:14.15pt;height: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" fillcolor="white [3212]" strokecolor="white [3212]" strokeweight="1pt">
                <v:textbox>
                  <w:txbxContent>
                    <w:p w14:paraId="15442572" w14:textId="77777777" w:rsidR="003252A4" w:rsidRPr="00910CCC" w:rsidRDefault="003252A4" w:rsidP="003252A4">
                      <w:pPr>
                        <w:ind w:left="0"/>
                        <w:rPr>
                          <w:lang w:val="en-GB"/>
                          <w14:textOutline w14:w="9525" w14:cap="rnd" w14:cmpd="sng" w14:algn="ctr">
                            <w14:solidFill>
                              <w14:srgbClr w14:val="000000"/>
                            </w14:solidFill>
                            <w14:prstDash w14:val="solid"/>
                            <w14:bevel/>
                          </w14:textOutline>
                        </w:rPr>
                      </w:pPr>
                    </w:p>
                  </w:txbxContent>
                </v:textbox>
              </v:rect>
            </w:pict>
          </mc:Fallback>
        </mc:AlternateContent>
      </w:r>
      <w:r w:rsidR="00FF0827">
        <w:rPr>
          <w:noProof/>
        </w:rPr>
        <w:drawing>
          <wp:inline distT="0" distB="0" distL="0" distR="0" wp14:anchorId="2C454950" wp14:editId="2F02D8D3">
            <wp:extent cx="5745480" cy="1747777"/>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9011" cy="1748851"/>
                    </a:xfrm>
                    <a:prstGeom prst="rect">
                      <a:avLst/>
                    </a:prstGeom>
                  </pic:spPr>
                </pic:pic>
              </a:graphicData>
            </a:graphic>
          </wp:inline>
        </w:drawing>
      </w:r>
    </w:p>
    <w:p w14:paraId="2D3C98A3" w14:textId="77777777" w:rsidR="006F47DD" w:rsidRPr="00936AD8" w:rsidRDefault="006F47DD" w:rsidP="006F47DD">
      <w:pPr>
        <w:ind w:left="0"/>
        <w:jc w:val="both"/>
        <w:rPr>
          <w:sz w:val="24"/>
          <w:lang w:val="en-GB"/>
        </w:rPr>
      </w:pPr>
    </w:p>
    <w:p w14:paraId="1EDB05B1" w14:textId="77777777" w:rsidR="00D80152" w:rsidRPr="007130B3" w:rsidRDefault="00D80152" w:rsidP="006D5B0A"/>
    <w:sectPr w:rsidR="00D80152" w:rsidRPr="007130B3" w:rsidSect="003E08DD">
      <w:footerReference w:type="default" r:id="rId19"/>
      <w:headerReference w:type="first" r:id="rId20"/>
      <w:footerReference w:type="first" r:id="rId21"/>
      <w:pgSz w:w="11906" w:h="16838"/>
      <w:pgMar w:top="1440" w:right="1440" w:bottom="567" w:left="1418"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D711" w14:textId="77777777" w:rsidR="00173F23" w:rsidRDefault="00173F23" w:rsidP="006D5B0A">
      <w:r>
        <w:separator/>
      </w:r>
    </w:p>
    <w:p w14:paraId="2BB68EBA" w14:textId="77777777" w:rsidR="00173F23" w:rsidRDefault="00173F23" w:rsidP="006D5B0A"/>
    <w:p w14:paraId="158E509C" w14:textId="77777777" w:rsidR="00173F23" w:rsidRDefault="00173F23" w:rsidP="006D5B0A"/>
  </w:endnote>
  <w:endnote w:type="continuationSeparator" w:id="0">
    <w:p w14:paraId="03EF0992" w14:textId="77777777" w:rsidR="00173F23" w:rsidRDefault="00173F23" w:rsidP="006D5B0A">
      <w:r>
        <w:continuationSeparator/>
      </w:r>
    </w:p>
    <w:p w14:paraId="044ED3E6" w14:textId="77777777" w:rsidR="00173F23" w:rsidRDefault="00173F23" w:rsidP="006D5B0A"/>
    <w:p w14:paraId="5F23D853" w14:textId="77777777" w:rsidR="00173F23" w:rsidRDefault="00173F23" w:rsidP="006D5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0A3A" w14:textId="63A13AEE" w:rsidR="003B4AA0" w:rsidRDefault="00801D4B" w:rsidP="006D5B0A">
    <w:pPr>
      <w:pStyle w:val="Footer"/>
      <w:jc w:val="right"/>
    </w:pPr>
    <w:r>
      <w:fldChar w:fldCharType="begin"/>
    </w:r>
    <w:r>
      <w:instrText xml:space="preserve"> PAGE   \* MERGEFORMAT </w:instrText>
    </w:r>
    <w:r>
      <w:fldChar w:fldCharType="separate"/>
    </w:r>
    <w:r w:rsidR="003E08D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3952"/>
      <w:docPartObj>
        <w:docPartGallery w:val="Page Numbers (Bottom of Page)"/>
        <w:docPartUnique/>
      </w:docPartObj>
    </w:sdtPr>
    <w:sdtEndPr>
      <w:rPr>
        <w:noProof/>
      </w:rPr>
    </w:sdtEndPr>
    <w:sdtContent>
      <w:p w14:paraId="44822089" w14:textId="27FFC527" w:rsidR="003E08DD" w:rsidRDefault="003E08D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EC4ED7" w14:textId="77777777" w:rsidR="003E08DD" w:rsidRDefault="003E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D895" w14:textId="77777777" w:rsidR="00173F23" w:rsidRDefault="00173F23" w:rsidP="006D5B0A">
      <w:r>
        <w:separator/>
      </w:r>
    </w:p>
    <w:p w14:paraId="5A38C3DD" w14:textId="77777777" w:rsidR="00173F23" w:rsidRDefault="00173F23" w:rsidP="006D5B0A"/>
    <w:p w14:paraId="4EBED92A" w14:textId="77777777" w:rsidR="00173F23" w:rsidRDefault="00173F23" w:rsidP="006D5B0A"/>
  </w:footnote>
  <w:footnote w:type="continuationSeparator" w:id="0">
    <w:p w14:paraId="6A4B3A58" w14:textId="77777777" w:rsidR="00173F23" w:rsidRDefault="00173F23" w:rsidP="006D5B0A">
      <w:r>
        <w:continuationSeparator/>
      </w:r>
    </w:p>
    <w:p w14:paraId="630A4265" w14:textId="77777777" w:rsidR="00173F23" w:rsidRDefault="00173F23" w:rsidP="006D5B0A"/>
    <w:p w14:paraId="1BA20345" w14:textId="77777777" w:rsidR="00173F23" w:rsidRDefault="00173F23" w:rsidP="006D5B0A"/>
  </w:footnote>
  <w:footnote w:id="1">
    <w:p w14:paraId="58BDC81C" w14:textId="7A58441E" w:rsidR="0021720F" w:rsidRPr="00615619" w:rsidRDefault="79675E9F" w:rsidP="00615619">
      <w:pPr>
        <w:pStyle w:val="FootnoteText"/>
        <w:tabs>
          <w:tab w:val="clear" w:pos="1021"/>
          <w:tab w:val="right" w:pos="426"/>
        </w:tabs>
        <w:spacing w:after="0" w:line="240" w:lineRule="auto"/>
        <w:ind w:left="720" w:right="-166" w:hanging="720"/>
        <w:rPr>
          <w:lang w:val="pt-BR"/>
        </w:rPr>
      </w:pPr>
      <w:r w:rsidRPr="79675E9F">
        <w:rPr>
          <w:rStyle w:val="FootnoteReference"/>
          <w:sz w:val="20"/>
          <w:szCs w:val="20"/>
          <w:vertAlign w:val="baseline"/>
          <w:lang w:val="pt-BR"/>
        </w:rPr>
        <w:t>*</w:t>
      </w:r>
      <w:r w:rsidR="0021720F" w:rsidRPr="00615619">
        <w:rPr>
          <w:rStyle w:val="FootnoteReference"/>
          <w:sz w:val="20"/>
          <w:vertAlign w:val="baseline"/>
          <w:lang w:val="pt-BR"/>
        </w:rPr>
        <w:tab/>
      </w:r>
      <w:proofErr w:type="spellStart"/>
      <w:r w:rsidRPr="79675E9F">
        <w:rPr>
          <w:rStyle w:val="FootnoteReference"/>
          <w:sz w:val="20"/>
          <w:szCs w:val="20"/>
          <w:vertAlign w:val="baseline"/>
          <w:lang w:val="pt-BR"/>
        </w:rPr>
        <w:t>This</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guidance</w:t>
      </w:r>
      <w:proofErr w:type="spellEnd"/>
      <w:r w:rsidRPr="79675E9F">
        <w:rPr>
          <w:rStyle w:val="FootnoteReference"/>
          <w:sz w:val="20"/>
          <w:szCs w:val="20"/>
          <w:vertAlign w:val="baseline"/>
          <w:lang w:val="pt-BR"/>
        </w:rPr>
        <w:t xml:space="preserve"> note </w:t>
      </w:r>
      <w:proofErr w:type="spellStart"/>
      <w:r w:rsidRPr="79675E9F">
        <w:rPr>
          <w:rStyle w:val="FootnoteReference"/>
          <w:sz w:val="20"/>
          <w:szCs w:val="20"/>
          <w:vertAlign w:val="baseline"/>
          <w:lang w:val="pt-BR"/>
        </w:rPr>
        <w:t>is</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intended</w:t>
      </w:r>
      <w:proofErr w:type="spellEnd"/>
      <w:r w:rsidRPr="79675E9F">
        <w:rPr>
          <w:rStyle w:val="FootnoteReference"/>
          <w:sz w:val="20"/>
          <w:szCs w:val="20"/>
          <w:vertAlign w:val="baseline"/>
          <w:lang w:val="pt-BR"/>
        </w:rPr>
        <w:t xml:space="preserve"> for States </w:t>
      </w:r>
      <w:proofErr w:type="spellStart"/>
      <w:r w:rsidRPr="79675E9F">
        <w:rPr>
          <w:rStyle w:val="FootnoteReference"/>
          <w:sz w:val="20"/>
          <w:szCs w:val="20"/>
          <w:vertAlign w:val="baseline"/>
          <w:lang w:val="pt-BR"/>
        </w:rPr>
        <w:t>Members</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of</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the</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Human</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Rights</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Council</w:t>
      </w:r>
      <w:proofErr w:type="spellEnd"/>
      <w:r w:rsidRPr="79675E9F">
        <w:rPr>
          <w:rStyle w:val="FootnoteReference"/>
          <w:sz w:val="20"/>
          <w:szCs w:val="20"/>
          <w:vertAlign w:val="baseline"/>
          <w:lang w:val="pt-BR"/>
        </w:rPr>
        <w:t xml:space="preserve">, </w:t>
      </w:r>
      <w:proofErr w:type="spellStart"/>
      <w:r w:rsidRPr="79675E9F">
        <w:rPr>
          <w:sz w:val="20"/>
          <w:szCs w:val="20"/>
          <w:lang w:val="pt-BR"/>
        </w:rPr>
        <w:t>o</w:t>
      </w:r>
      <w:r w:rsidRPr="79675E9F">
        <w:rPr>
          <w:rStyle w:val="FootnoteReference"/>
          <w:sz w:val="20"/>
          <w:szCs w:val="20"/>
          <w:vertAlign w:val="baseline"/>
          <w:lang w:val="pt-BR"/>
        </w:rPr>
        <w:t>bserver</w:t>
      </w:r>
      <w:proofErr w:type="spellEnd"/>
      <w:r w:rsidRPr="79675E9F">
        <w:rPr>
          <w:rStyle w:val="FootnoteReference"/>
          <w:sz w:val="20"/>
          <w:szCs w:val="20"/>
          <w:vertAlign w:val="baseline"/>
          <w:lang w:val="pt-BR"/>
        </w:rPr>
        <w:t xml:space="preserve"> States, United </w:t>
      </w:r>
      <w:proofErr w:type="spellStart"/>
      <w:r w:rsidRPr="79675E9F">
        <w:rPr>
          <w:rStyle w:val="FootnoteReference"/>
          <w:sz w:val="20"/>
          <w:szCs w:val="20"/>
          <w:vertAlign w:val="baseline"/>
          <w:lang w:val="pt-BR"/>
        </w:rPr>
        <w:t>Nations</w:t>
      </w:r>
      <w:proofErr w:type="spellEnd"/>
      <w:r w:rsidR="001873C0">
        <w:rPr>
          <w:sz w:val="20"/>
          <w:szCs w:val="20"/>
          <w:lang w:val="pt-BR"/>
        </w:rPr>
        <w:t xml:space="preserve"> </w:t>
      </w:r>
      <w:proofErr w:type="spellStart"/>
      <w:r w:rsidRPr="79675E9F">
        <w:rPr>
          <w:rStyle w:val="FootnoteReference"/>
          <w:sz w:val="20"/>
          <w:szCs w:val="20"/>
          <w:vertAlign w:val="baseline"/>
          <w:lang w:val="pt-BR"/>
        </w:rPr>
        <w:t>entities</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specialized</w:t>
      </w:r>
      <w:proofErr w:type="spellEnd"/>
      <w:r w:rsidRPr="79675E9F">
        <w:rPr>
          <w:rStyle w:val="FootnoteReference"/>
          <w:sz w:val="20"/>
          <w:szCs w:val="20"/>
          <w:vertAlign w:val="baseline"/>
          <w:lang w:val="pt-BR"/>
        </w:rPr>
        <w:t xml:space="preserve"> agencies </w:t>
      </w:r>
      <w:proofErr w:type="spellStart"/>
      <w:r w:rsidRPr="79675E9F">
        <w:rPr>
          <w:rStyle w:val="FootnoteReference"/>
          <w:sz w:val="20"/>
          <w:szCs w:val="20"/>
          <w:vertAlign w:val="baseline"/>
          <w:lang w:val="pt-BR"/>
        </w:rPr>
        <w:t>and</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related</w:t>
      </w:r>
      <w:proofErr w:type="spellEnd"/>
      <w:r w:rsidRPr="79675E9F">
        <w:rPr>
          <w:rStyle w:val="FootnoteReference"/>
          <w:sz w:val="20"/>
          <w:szCs w:val="20"/>
          <w:vertAlign w:val="baseline"/>
          <w:lang w:val="pt-BR"/>
        </w:rPr>
        <w:t xml:space="preserve"> </w:t>
      </w:r>
      <w:proofErr w:type="spellStart"/>
      <w:r w:rsidRPr="79675E9F">
        <w:rPr>
          <w:rStyle w:val="FootnoteReference"/>
          <w:sz w:val="20"/>
          <w:szCs w:val="20"/>
          <w:vertAlign w:val="baseline"/>
          <w:lang w:val="pt-BR"/>
        </w:rPr>
        <w:t>organizations</w:t>
      </w:r>
      <w:proofErr w:type="spellEnd"/>
      <w:r w:rsidRPr="79675E9F">
        <w:rPr>
          <w:rStyle w:val="FootnoteReference"/>
          <w:sz w:val="20"/>
          <w:szCs w:val="20"/>
          <w:vertAlign w:val="baseline"/>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5D2A" w14:textId="3A219485" w:rsidR="003E08DD" w:rsidRDefault="003E08DD" w:rsidP="003E08DD">
    <w:pPr>
      <w:pStyle w:val="Header"/>
      <w:ind w:left="-1418"/>
    </w:pPr>
    <w:r>
      <w:rPr>
        <w:noProof/>
        <w:lang w:val="en-GB" w:eastAsia="en-GB"/>
      </w:rPr>
      <w:drawing>
        <wp:inline distT="0" distB="0" distL="0" distR="0" wp14:anchorId="354B79B9" wp14:editId="4021912C">
          <wp:extent cx="7571709" cy="101675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681937" cy="1031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A29"/>
    <w:multiLevelType w:val="hybridMultilevel"/>
    <w:tmpl w:val="FFD66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07061C24"/>
    <w:multiLevelType w:val="hybridMultilevel"/>
    <w:tmpl w:val="9364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C7ED0"/>
    <w:multiLevelType w:val="hybridMultilevel"/>
    <w:tmpl w:val="9802F660"/>
    <w:lvl w:ilvl="0" w:tplc="3EF82128">
      <w:start w:val="1"/>
      <w:numFmt w:val="lowerLetter"/>
      <w:lvlText w:val="(%1)"/>
      <w:lvlJc w:val="left"/>
      <w:pPr>
        <w:ind w:left="796" w:hanging="360"/>
      </w:pPr>
      <w:rPr>
        <w:rFonts w:hint="default"/>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 w15:restartNumberingAfterBreak="0">
    <w:nsid w:val="1DAE5017"/>
    <w:multiLevelType w:val="hybridMultilevel"/>
    <w:tmpl w:val="A60EF55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E9A3E81"/>
    <w:multiLevelType w:val="hybridMultilevel"/>
    <w:tmpl w:val="13FC132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4CC714A"/>
    <w:multiLevelType w:val="hybridMultilevel"/>
    <w:tmpl w:val="F8B6196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58761C2"/>
    <w:multiLevelType w:val="hybridMultilevel"/>
    <w:tmpl w:val="3670D87A"/>
    <w:lvl w:ilvl="0" w:tplc="0E366B4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342AC"/>
    <w:multiLevelType w:val="hybridMultilevel"/>
    <w:tmpl w:val="F5CA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91DF5"/>
    <w:multiLevelType w:val="hybridMultilevel"/>
    <w:tmpl w:val="6D50235E"/>
    <w:lvl w:ilvl="0" w:tplc="597EA57E">
      <w:start w:val="1"/>
      <w:numFmt w:val="bullet"/>
      <w:pStyle w:val="Heading2"/>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AD01DEA"/>
    <w:multiLevelType w:val="hybridMultilevel"/>
    <w:tmpl w:val="BA98E1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4685A"/>
    <w:multiLevelType w:val="hybridMultilevel"/>
    <w:tmpl w:val="54604A40"/>
    <w:lvl w:ilvl="0" w:tplc="0C6041DE">
      <w:start w:val="1"/>
      <w:numFmt w:val="lowerLetter"/>
      <w:pStyle w:val="Heading3"/>
      <w:lvlText w:val="(%1)"/>
      <w:lvlJc w:val="left"/>
      <w:pPr>
        <w:ind w:left="796" w:hanging="360"/>
      </w:pPr>
      <w:rPr>
        <w:rFonts w:hint="default"/>
        <w:b w:val="0"/>
        <w:u w:val="single"/>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2" w15:restartNumberingAfterBreak="0">
    <w:nsid w:val="30916ACF"/>
    <w:multiLevelType w:val="hybridMultilevel"/>
    <w:tmpl w:val="FF84EE7C"/>
    <w:lvl w:ilvl="0" w:tplc="BF62AD16">
      <w:start w:val="1"/>
      <w:numFmt w:val="decimal"/>
      <w:pStyle w:val="Heading1"/>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31E26A2E"/>
    <w:multiLevelType w:val="hybridMultilevel"/>
    <w:tmpl w:val="182A7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792A10"/>
    <w:multiLevelType w:val="hybridMultilevel"/>
    <w:tmpl w:val="E5B88982"/>
    <w:lvl w:ilvl="0" w:tplc="7BA294E6">
      <w:start w:val="1"/>
      <w:numFmt w:val="lowerLetter"/>
      <w:lvlText w:val="(%1)"/>
      <w:lvlJc w:val="left"/>
      <w:pPr>
        <w:ind w:left="7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55024B"/>
    <w:multiLevelType w:val="hybridMultilevel"/>
    <w:tmpl w:val="6E1A6A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B3166F"/>
    <w:multiLevelType w:val="hybridMultilevel"/>
    <w:tmpl w:val="B0FAE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2832545">
    <w:abstractNumId w:val="0"/>
  </w:num>
  <w:num w:numId="2" w16cid:durableId="1356536865">
    <w:abstractNumId w:val="4"/>
  </w:num>
  <w:num w:numId="3" w16cid:durableId="1149665007">
    <w:abstractNumId w:val="1"/>
  </w:num>
  <w:num w:numId="4" w16cid:durableId="207422682">
    <w:abstractNumId w:val="2"/>
  </w:num>
  <w:num w:numId="5" w16cid:durableId="1408185359">
    <w:abstractNumId w:val="8"/>
  </w:num>
  <w:num w:numId="6" w16cid:durableId="1126124724">
    <w:abstractNumId w:val="10"/>
  </w:num>
  <w:num w:numId="7" w16cid:durableId="938607380">
    <w:abstractNumId w:val="12"/>
  </w:num>
  <w:num w:numId="8" w16cid:durableId="145711817">
    <w:abstractNumId w:val="14"/>
  </w:num>
  <w:num w:numId="9" w16cid:durableId="1279726354">
    <w:abstractNumId w:val="3"/>
  </w:num>
  <w:num w:numId="10" w16cid:durableId="420878444">
    <w:abstractNumId w:val="9"/>
  </w:num>
  <w:num w:numId="11" w16cid:durableId="1712193944">
    <w:abstractNumId w:val="11"/>
  </w:num>
  <w:num w:numId="12" w16cid:durableId="1696616198">
    <w:abstractNumId w:val="12"/>
    <w:lvlOverride w:ilvl="0">
      <w:startOverride w:val="3"/>
    </w:lvlOverride>
  </w:num>
  <w:num w:numId="13" w16cid:durableId="1334720605">
    <w:abstractNumId w:val="15"/>
  </w:num>
  <w:num w:numId="14" w16cid:durableId="1245338467">
    <w:abstractNumId w:val="7"/>
  </w:num>
  <w:num w:numId="15" w16cid:durableId="1788887383">
    <w:abstractNumId w:val="16"/>
  </w:num>
  <w:num w:numId="16" w16cid:durableId="441195745">
    <w:abstractNumId w:val="5"/>
  </w:num>
  <w:num w:numId="17" w16cid:durableId="1436056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010548">
    <w:abstractNumId w:val="6"/>
  </w:num>
  <w:num w:numId="19" w16cid:durableId="1461066840">
    <w:abstractNumId w:val="13"/>
  </w:num>
  <w:num w:numId="20" w16cid:durableId="1340153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A"/>
    <w:rsid w:val="00000F59"/>
    <w:rsid w:val="00001017"/>
    <w:rsid w:val="00002440"/>
    <w:rsid w:val="00005310"/>
    <w:rsid w:val="00005CA0"/>
    <w:rsid w:val="000061F2"/>
    <w:rsid w:val="00007F23"/>
    <w:rsid w:val="0001181F"/>
    <w:rsid w:val="00013EAA"/>
    <w:rsid w:val="00014237"/>
    <w:rsid w:val="00014931"/>
    <w:rsid w:val="00017494"/>
    <w:rsid w:val="00017772"/>
    <w:rsid w:val="0002080E"/>
    <w:rsid w:val="000216DC"/>
    <w:rsid w:val="00022624"/>
    <w:rsid w:val="00022EF8"/>
    <w:rsid w:val="00023A94"/>
    <w:rsid w:val="00026451"/>
    <w:rsid w:val="00030200"/>
    <w:rsid w:val="00030A1D"/>
    <w:rsid w:val="00031C81"/>
    <w:rsid w:val="00034D0B"/>
    <w:rsid w:val="00037788"/>
    <w:rsid w:val="00041D53"/>
    <w:rsid w:val="00042C93"/>
    <w:rsid w:val="00045A94"/>
    <w:rsid w:val="0004770A"/>
    <w:rsid w:val="00051DD6"/>
    <w:rsid w:val="00054B94"/>
    <w:rsid w:val="00055BC8"/>
    <w:rsid w:val="00060C65"/>
    <w:rsid w:val="00064A11"/>
    <w:rsid w:val="00065596"/>
    <w:rsid w:val="00065CB4"/>
    <w:rsid w:val="00065D6B"/>
    <w:rsid w:val="000721ED"/>
    <w:rsid w:val="0007423B"/>
    <w:rsid w:val="0007450B"/>
    <w:rsid w:val="00074535"/>
    <w:rsid w:val="00074C5A"/>
    <w:rsid w:val="000766E4"/>
    <w:rsid w:val="000769EC"/>
    <w:rsid w:val="00083448"/>
    <w:rsid w:val="00084777"/>
    <w:rsid w:val="00090106"/>
    <w:rsid w:val="00090A18"/>
    <w:rsid w:val="00092880"/>
    <w:rsid w:val="00094765"/>
    <w:rsid w:val="00096303"/>
    <w:rsid w:val="000A0B94"/>
    <w:rsid w:val="000A0C4C"/>
    <w:rsid w:val="000A1124"/>
    <w:rsid w:val="000A3D3E"/>
    <w:rsid w:val="000B1B72"/>
    <w:rsid w:val="000B1CA9"/>
    <w:rsid w:val="000B2D1E"/>
    <w:rsid w:val="000B4E95"/>
    <w:rsid w:val="000B5221"/>
    <w:rsid w:val="000B7A6D"/>
    <w:rsid w:val="000C2417"/>
    <w:rsid w:val="000C27AF"/>
    <w:rsid w:val="000C3BB4"/>
    <w:rsid w:val="000C4760"/>
    <w:rsid w:val="000C599C"/>
    <w:rsid w:val="000C5C02"/>
    <w:rsid w:val="000C6E82"/>
    <w:rsid w:val="000D1B65"/>
    <w:rsid w:val="000D74E1"/>
    <w:rsid w:val="000E329A"/>
    <w:rsid w:val="000E39C8"/>
    <w:rsid w:val="000E656F"/>
    <w:rsid w:val="000E7E04"/>
    <w:rsid w:val="000F2185"/>
    <w:rsid w:val="000F501E"/>
    <w:rsid w:val="000F6373"/>
    <w:rsid w:val="00100377"/>
    <w:rsid w:val="00101976"/>
    <w:rsid w:val="00101D27"/>
    <w:rsid w:val="001038A0"/>
    <w:rsid w:val="001042E7"/>
    <w:rsid w:val="00106A4E"/>
    <w:rsid w:val="0011176B"/>
    <w:rsid w:val="0011193B"/>
    <w:rsid w:val="00113CFD"/>
    <w:rsid w:val="00113FD6"/>
    <w:rsid w:val="0012335E"/>
    <w:rsid w:val="00126C65"/>
    <w:rsid w:val="00134B93"/>
    <w:rsid w:val="00135BED"/>
    <w:rsid w:val="00141F66"/>
    <w:rsid w:val="00142CCB"/>
    <w:rsid w:val="00145298"/>
    <w:rsid w:val="00145634"/>
    <w:rsid w:val="00145B4D"/>
    <w:rsid w:val="001469FF"/>
    <w:rsid w:val="00150FBC"/>
    <w:rsid w:val="001511E7"/>
    <w:rsid w:val="00152373"/>
    <w:rsid w:val="001527D7"/>
    <w:rsid w:val="00153F57"/>
    <w:rsid w:val="0015477A"/>
    <w:rsid w:val="00155686"/>
    <w:rsid w:val="0015622D"/>
    <w:rsid w:val="00157070"/>
    <w:rsid w:val="00164A4D"/>
    <w:rsid w:val="00165E4B"/>
    <w:rsid w:val="00170D32"/>
    <w:rsid w:val="00171A3A"/>
    <w:rsid w:val="00173F23"/>
    <w:rsid w:val="0017450A"/>
    <w:rsid w:val="0017541F"/>
    <w:rsid w:val="001767CF"/>
    <w:rsid w:val="00181BFD"/>
    <w:rsid w:val="00181EF4"/>
    <w:rsid w:val="00181FAF"/>
    <w:rsid w:val="001842B4"/>
    <w:rsid w:val="001873C0"/>
    <w:rsid w:val="001937FA"/>
    <w:rsid w:val="00193B50"/>
    <w:rsid w:val="00194530"/>
    <w:rsid w:val="00194AA7"/>
    <w:rsid w:val="001A0F58"/>
    <w:rsid w:val="001A1B2F"/>
    <w:rsid w:val="001A21B2"/>
    <w:rsid w:val="001A4A3B"/>
    <w:rsid w:val="001A5477"/>
    <w:rsid w:val="001B08D2"/>
    <w:rsid w:val="001B0A5F"/>
    <w:rsid w:val="001B2CDA"/>
    <w:rsid w:val="001B2F37"/>
    <w:rsid w:val="001B308D"/>
    <w:rsid w:val="001B44D2"/>
    <w:rsid w:val="001B629D"/>
    <w:rsid w:val="001B62B4"/>
    <w:rsid w:val="001C2628"/>
    <w:rsid w:val="001C2A22"/>
    <w:rsid w:val="001C3E2E"/>
    <w:rsid w:val="001C4D6B"/>
    <w:rsid w:val="001C74E8"/>
    <w:rsid w:val="001C79C4"/>
    <w:rsid w:val="001C7B08"/>
    <w:rsid w:val="001D2FDF"/>
    <w:rsid w:val="001D3A3B"/>
    <w:rsid w:val="001D57CA"/>
    <w:rsid w:val="001D7676"/>
    <w:rsid w:val="001D7837"/>
    <w:rsid w:val="001E0E6A"/>
    <w:rsid w:val="001E3EA0"/>
    <w:rsid w:val="001E4973"/>
    <w:rsid w:val="001E4D36"/>
    <w:rsid w:val="001E5BD4"/>
    <w:rsid w:val="001E7721"/>
    <w:rsid w:val="001F1BCA"/>
    <w:rsid w:val="001F5290"/>
    <w:rsid w:val="001F5600"/>
    <w:rsid w:val="001F63EA"/>
    <w:rsid w:val="002008D2"/>
    <w:rsid w:val="0020305B"/>
    <w:rsid w:val="00205AED"/>
    <w:rsid w:val="00211983"/>
    <w:rsid w:val="002159BF"/>
    <w:rsid w:val="0021720F"/>
    <w:rsid w:val="00220289"/>
    <w:rsid w:val="00221056"/>
    <w:rsid w:val="002220B4"/>
    <w:rsid w:val="00222540"/>
    <w:rsid w:val="00222AC2"/>
    <w:rsid w:val="00225C87"/>
    <w:rsid w:val="00230C8B"/>
    <w:rsid w:val="00236D62"/>
    <w:rsid w:val="00237D7F"/>
    <w:rsid w:val="002410AD"/>
    <w:rsid w:val="00241F66"/>
    <w:rsid w:val="00242494"/>
    <w:rsid w:val="00243B1F"/>
    <w:rsid w:val="00243E91"/>
    <w:rsid w:val="00246019"/>
    <w:rsid w:val="0025065A"/>
    <w:rsid w:val="002532F2"/>
    <w:rsid w:val="00254DBA"/>
    <w:rsid w:val="00255472"/>
    <w:rsid w:val="00260971"/>
    <w:rsid w:val="00260ED6"/>
    <w:rsid w:val="00261485"/>
    <w:rsid w:val="00264C08"/>
    <w:rsid w:val="0026684C"/>
    <w:rsid w:val="00274D14"/>
    <w:rsid w:val="002761DC"/>
    <w:rsid w:val="00276278"/>
    <w:rsid w:val="00276975"/>
    <w:rsid w:val="002808A5"/>
    <w:rsid w:val="002828EF"/>
    <w:rsid w:val="00282D23"/>
    <w:rsid w:val="002856CF"/>
    <w:rsid w:val="00286D0C"/>
    <w:rsid w:val="00293F55"/>
    <w:rsid w:val="00295090"/>
    <w:rsid w:val="002A06C0"/>
    <w:rsid w:val="002A205B"/>
    <w:rsid w:val="002A4C8A"/>
    <w:rsid w:val="002A6ADC"/>
    <w:rsid w:val="002A74E7"/>
    <w:rsid w:val="002B4E51"/>
    <w:rsid w:val="002C25E6"/>
    <w:rsid w:val="002C308D"/>
    <w:rsid w:val="002C3311"/>
    <w:rsid w:val="002C3F72"/>
    <w:rsid w:val="002D4A68"/>
    <w:rsid w:val="002D57F0"/>
    <w:rsid w:val="002D684C"/>
    <w:rsid w:val="002E25AD"/>
    <w:rsid w:val="002E36D4"/>
    <w:rsid w:val="002E3946"/>
    <w:rsid w:val="002E3AC4"/>
    <w:rsid w:val="002E43C1"/>
    <w:rsid w:val="002E454B"/>
    <w:rsid w:val="002E6553"/>
    <w:rsid w:val="002E6986"/>
    <w:rsid w:val="002E6CA4"/>
    <w:rsid w:val="002E6D3F"/>
    <w:rsid w:val="002E7BF3"/>
    <w:rsid w:val="002F018C"/>
    <w:rsid w:val="002F08C2"/>
    <w:rsid w:val="002F20C8"/>
    <w:rsid w:val="002F3C6C"/>
    <w:rsid w:val="002F44E5"/>
    <w:rsid w:val="002F7F3A"/>
    <w:rsid w:val="00302594"/>
    <w:rsid w:val="00302B8F"/>
    <w:rsid w:val="00303B4C"/>
    <w:rsid w:val="0031355E"/>
    <w:rsid w:val="00313572"/>
    <w:rsid w:val="00316A1E"/>
    <w:rsid w:val="00316AF2"/>
    <w:rsid w:val="00321EA0"/>
    <w:rsid w:val="003252A4"/>
    <w:rsid w:val="003260A9"/>
    <w:rsid w:val="00331BC5"/>
    <w:rsid w:val="00332400"/>
    <w:rsid w:val="00333943"/>
    <w:rsid w:val="0033445B"/>
    <w:rsid w:val="00342F30"/>
    <w:rsid w:val="00343008"/>
    <w:rsid w:val="00344F60"/>
    <w:rsid w:val="00345306"/>
    <w:rsid w:val="00347486"/>
    <w:rsid w:val="00347B61"/>
    <w:rsid w:val="00355E33"/>
    <w:rsid w:val="00356ED6"/>
    <w:rsid w:val="003639FA"/>
    <w:rsid w:val="00364A67"/>
    <w:rsid w:val="0036616A"/>
    <w:rsid w:val="003704FF"/>
    <w:rsid w:val="0037214E"/>
    <w:rsid w:val="003725EA"/>
    <w:rsid w:val="00372AC5"/>
    <w:rsid w:val="00374271"/>
    <w:rsid w:val="00374A7D"/>
    <w:rsid w:val="00374FFC"/>
    <w:rsid w:val="003868FD"/>
    <w:rsid w:val="00386E00"/>
    <w:rsid w:val="00390A84"/>
    <w:rsid w:val="00391272"/>
    <w:rsid w:val="0039563B"/>
    <w:rsid w:val="00395793"/>
    <w:rsid w:val="003A0051"/>
    <w:rsid w:val="003A1667"/>
    <w:rsid w:val="003A53B2"/>
    <w:rsid w:val="003A5997"/>
    <w:rsid w:val="003A5F42"/>
    <w:rsid w:val="003A6577"/>
    <w:rsid w:val="003B0FA3"/>
    <w:rsid w:val="003B15EA"/>
    <w:rsid w:val="003B4AA0"/>
    <w:rsid w:val="003B6A12"/>
    <w:rsid w:val="003B7ACF"/>
    <w:rsid w:val="003C1EAA"/>
    <w:rsid w:val="003C262E"/>
    <w:rsid w:val="003C46CB"/>
    <w:rsid w:val="003C505C"/>
    <w:rsid w:val="003C52A1"/>
    <w:rsid w:val="003C5AA5"/>
    <w:rsid w:val="003C5E26"/>
    <w:rsid w:val="003D268F"/>
    <w:rsid w:val="003D2F2E"/>
    <w:rsid w:val="003D37E6"/>
    <w:rsid w:val="003D4222"/>
    <w:rsid w:val="003D6281"/>
    <w:rsid w:val="003D67DB"/>
    <w:rsid w:val="003E01A6"/>
    <w:rsid w:val="003E08DD"/>
    <w:rsid w:val="003E0CF8"/>
    <w:rsid w:val="003E72F5"/>
    <w:rsid w:val="003E754F"/>
    <w:rsid w:val="003E79DB"/>
    <w:rsid w:val="003F26D3"/>
    <w:rsid w:val="00401B04"/>
    <w:rsid w:val="00403817"/>
    <w:rsid w:val="00405CCE"/>
    <w:rsid w:val="00410E04"/>
    <w:rsid w:val="004121D5"/>
    <w:rsid w:val="00413570"/>
    <w:rsid w:val="00413C95"/>
    <w:rsid w:val="00414374"/>
    <w:rsid w:val="004147BE"/>
    <w:rsid w:val="00415F15"/>
    <w:rsid w:val="00421CAC"/>
    <w:rsid w:val="00422946"/>
    <w:rsid w:val="00430921"/>
    <w:rsid w:val="00430D73"/>
    <w:rsid w:val="0043707E"/>
    <w:rsid w:val="00440088"/>
    <w:rsid w:val="004412C3"/>
    <w:rsid w:val="0044238C"/>
    <w:rsid w:val="00444B45"/>
    <w:rsid w:val="004467CA"/>
    <w:rsid w:val="00452B07"/>
    <w:rsid w:val="0045307B"/>
    <w:rsid w:val="004551A7"/>
    <w:rsid w:val="00456BC6"/>
    <w:rsid w:val="004620A7"/>
    <w:rsid w:val="004642CF"/>
    <w:rsid w:val="00464DC0"/>
    <w:rsid w:val="00470353"/>
    <w:rsid w:val="00470E7B"/>
    <w:rsid w:val="00471AE7"/>
    <w:rsid w:val="004722E2"/>
    <w:rsid w:val="00472B76"/>
    <w:rsid w:val="00474473"/>
    <w:rsid w:val="004778E5"/>
    <w:rsid w:val="0048131C"/>
    <w:rsid w:val="004840FD"/>
    <w:rsid w:val="004862EB"/>
    <w:rsid w:val="00486BFA"/>
    <w:rsid w:val="004901D9"/>
    <w:rsid w:val="00492CFE"/>
    <w:rsid w:val="00493DC6"/>
    <w:rsid w:val="004948ED"/>
    <w:rsid w:val="0049634F"/>
    <w:rsid w:val="00496677"/>
    <w:rsid w:val="00497B9A"/>
    <w:rsid w:val="004A0BA5"/>
    <w:rsid w:val="004A4862"/>
    <w:rsid w:val="004B0718"/>
    <w:rsid w:val="004B26BA"/>
    <w:rsid w:val="004B4876"/>
    <w:rsid w:val="004B73BA"/>
    <w:rsid w:val="004C0921"/>
    <w:rsid w:val="004C18ED"/>
    <w:rsid w:val="004C2DA7"/>
    <w:rsid w:val="004C7E60"/>
    <w:rsid w:val="004D05A9"/>
    <w:rsid w:val="004D35B8"/>
    <w:rsid w:val="004D4534"/>
    <w:rsid w:val="004D4EF6"/>
    <w:rsid w:val="004E2E0B"/>
    <w:rsid w:val="004E4C9D"/>
    <w:rsid w:val="004E4E83"/>
    <w:rsid w:val="004E62C2"/>
    <w:rsid w:val="004F2DB0"/>
    <w:rsid w:val="00503EB7"/>
    <w:rsid w:val="005060D7"/>
    <w:rsid w:val="00506930"/>
    <w:rsid w:val="005071D2"/>
    <w:rsid w:val="0050772F"/>
    <w:rsid w:val="00507CD0"/>
    <w:rsid w:val="005102A3"/>
    <w:rsid w:val="005105C7"/>
    <w:rsid w:val="0051367F"/>
    <w:rsid w:val="005204F2"/>
    <w:rsid w:val="0052356E"/>
    <w:rsid w:val="005235AD"/>
    <w:rsid w:val="00523972"/>
    <w:rsid w:val="00523D71"/>
    <w:rsid w:val="00524AF7"/>
    <w:rsid w:val="00527819"/>
    <w:rsid w:val="005314D6"/>
    <w:rsid w:val="0053371F"/>
    <w:rsid w:val="00542AD6"/>
    <w:rsid w:val="00543D42"/>
    <w:rsid w:val="00544A29"/>
    <w:rsid w:val="0054682A"/>
    <w:rsid w:val="00551EC7"/>
    <w:rsid w:val="00562375"/>
    <w:rsid w:val="00565421"/>
    <w:rsid w:val="0056671F"/>
    <w:rsid w:val="005668DF"/>
    <w:rsid w:val="00570016"/>
    <w:rsid w:val="00573904"/>
    <w:rsid w:val="00573EE0"/>
    <w:rsid w:val="005774B9"/>
    <w:rsid w:val="00577814"/>
    <w:rsid w:val="00580A0A"/>
    <w:rsid w:val="00580BFC"/>
    <w:rsid w:val="0058575D"/>
    <w:rsid w:val="00585E7E"/>
    <w:rsid w:val="0058631E"/>
    <w:rsid w:val="0058711E"/>
    <w:rsid w:val="0059056C"/>
    <w:rsid w:val="005910E8"/>
    <w:rsid w:val="00596B42"/>
    <w:rsid w:val="005A15D3"/>
    <w:rsid w:val="005A1E56"/>
    <w:rsid w:val="005A4707"/>
    <w:rsid w:val="005A7544"/>
    <w:rsid w:val="005A7A4D"/>
    <w:rsid w:val="005B7C67"/>
    <w:rsid w:val="005C06B6"/>
    <w:rsid w:val="005C09F7"/>
    <w:rsid w:val="005C0D1B"/>
    <w:rsid w:val="005C180C"/>
    <w:rsid w:val="005C3AF8"/>
    <w:rsid w:val="005C6C83"/>
    <w:rsid w:val="005C7609"/>
    <w:rsid w:val="005C78DA"/>
    <w:rsid w:val="005D150B"/>
    <w:rsid w:val="005D476C"/>
    <w:rsid w:val="005D4A61"/>
    <w:rsid w:val="005D5F36"/>
    <w:rsid w:val="005E1E9F"/>
    <w:rsid w:val="005E25CF"/>
    <w:rsid w:val="005F0E7D"/>
    <w:rsid w:val="005F111E"/>
    <w:rsid w:val="005F3A5B"/>
    <w:rsid w:val="005F3EC7"/>
    <w:rsid w:val="005F49A9"/>
    <w:rsid w:val="005F6B6D"/>
    <w:rsid w:val="005F76A9"/>
    <w:rsid w:val="005F7D05"/>
    <w:rsid w:val="00601B8C"/>
    <w:rsid w:val="00606683"/>
    <w:rsid w:val="0060770F"/>
    <w:rsid w:val="006109F9"/>
    <w:rsid w:val="00611C3F"/>
    <w:rsid w:val="00614BD8"/>
    <w:rsid w:val="006150D3"/>
    <w:rsid w:val="00615619"/>
    <w:rsid w:val="00617170"/>
    <w:rsid w:val="0061735A"/>
    <w:rsid w:val="0062063D"/>
    <w:rsid w:val="006212B5"/>
    <w:rsid w:val="006252CD"/>
    <w:rsid w:val="00625C72"/>
    <w:rsid w:val="0062763F"/>
    <w:rsid w:val="006306AC"/>
    <w:rsid w:val="00631ADA"/>
    <w:rsid w:val="006335EA"/>
    <w:rsid w:val="006348BF"/>
    <w:rsid w:val="00635E00"/>
    <w:rsid w:val="00635E0B"/>
    <w:rsid w:val="00642C7C"/>
    <w:rsid w:val="00642ED8"/>
    <w:rsid w:val="006433EA"/>
    <w:rsid w:val="00643A79"/>
    <w:rsid w:val="00643F40"/>
    <w:rsid w:val="006529C2"/>
    <w:rsid w:val="00652D0C"/>
    <w:rsid w:val="0065520B"/>
    <w:rsid w:val="00655DA0"/>
    <w:rsid w:val="0066248C"/>
    <w:rsid w:val="006627D7"/>
    <w:rsid w:val="00663A17"/>
    <w:rsid w:val="006657A5"/>
    <w:rsid w:val="006661EA"/>
    <w:rsid w:val="00666E9B"/>
    <w:rsid w:val="00667405"/>
    <w:rsid w:val="00667A75"/>
    <w:rsid w:val="00672640"/>
    <w:rsid w:val="00672FD0"/>
    <w:rsid w:val="006758CE"/>
    <w:rsid w:val="006759F9"/>
    <w:rsid w:val="00682471"/>
    <w:rsid w:val="00682D4D"/>
    <w:rsid w:val="00692F62"/>
    <w:rsid w:val="00695737"/>
    <w:rsid w:val="006A0CBF"/>
    <w:rsid w:val="006A5B1B"/>
    <w:rsid w:val="006B0BC7"/>
    <w:rsid w:val="006B3BD8"/>
    <w:rsid w:val="006B4067"/>
    <w:rsid w:val="006B7800"/>
    <w:rsid w:val="006C3B6F"/>
    <w:rsid w:val="006C5449"/>
    <w:rsid w:val="006C5D6D"/>
    <w:rsid w:val="006C6E35"/>
    <w:rsid w:val="006D014F"/>
    <w:rsid w:val="006D09CB"/>
    <w:rsid w:val="006D1096"/>
    <w:rsid w:val="006D1AAD"/>
    <w:rsid w:val="006D1D83"/>
    <w:rsid w:val="006D5B0A"/>
    <w:rsid w:val="006D7993"/>
    <w:rsid w:val="006E0FD2"/>
    <w:rsid w:val="006E1EB1"/>
    <w:rsid w:val="006E2872"/>
    <w:rsid w:val="006E51CB"/>
    <w:rsid w:val="006E61D4"/>
    <w:rsid w:val="006F01CA"/>
    <w:rsid w:val="006F2923"/>
    <w:rsid w:val="006F35EC"/>
    <w:rsid w:val="006F47DD"/>
    <w:rsid w:val="006F4F50"/>
    <w:rsid w:val="006F7B83"/>
    <w:rsid w:val="00701162"/>
    <w:rsid w:val="00702032"/>
    <w:rsid w:val="00703BCA"/>
    <w:rsid w:val="00705FE1"/>
    <w:rsid w:val="007063EE"/>
    <w:rsid w:val="00711F74"/>
    <w:rsid w:val="007130B3"/>
    <w:rsid w:val="00715338"/>
    <w:rsid w:val="00717027"/>
    <w:rsid w:val="0071752E"/>
    <w:rsid w:val="007179E9"/>
    <w:rsid w:val="00720747"/>
    <w:rsid w:val="00720B91"/>
    <w:rsid w:val="00721E91"/>
    <w:rsid w:val="00722016"/>
    <w:rsid w:val="00722DC0"/>
    <w:rsid w:val="00723135"/>
    <w:rsid w:val="00723A67"/>
    <w:rsid w:val="0072471F"/>
    <w:rsid w:val="007312AE"/>
    <w:rsid w:val="00736278"/>
    <w:rsid w:val="007371BD"/>
    <w:rsid w:val="0073763C"/>
    <w:rsid w:val="00744668"/>
    <w:rsid w:val="0074645A"/>
    <w:rsid w:val="00747100"/>
    <w:rsid w:val="00750D4C"/>
    <w:rsid w:val="00752961"/>
    <w:rsid w:val="0075316B"/>
    <w:rsid w:val="00755326"/>
    <w:rsid w:val="0075622A"/>
    <w:rsid w:val="00756E30"/>
    <w:rsid w:val="00757F37"/>
    <w:rsid w:val="00757F43"/>
    <w:rsid w:val="00760E26"/>
    <w:rsid w:val="00761249"/>
    <w:rsid w:val="007619DC"/>
    <w:rsid w:val="007625C0"/>
    <w:rsid w:val="00762BCA"/>
    <w:rsid w:val="00763BB5"/>
    <w:rsid w:val="00765F3E"/>
    <w:rsid w:val="00773AA9"/>
    <w:rsid w:val="00775B87"/>
    <w:rsid w:val="00776804"/>
    <w:rsid w:val="00776903"/>
    <w:rsid w:val="00776D2A"/>
    <w:rsid w:val="00793230"/>
    <w:rsid w:val="0079439E"/>
    <w:rsid w:val="0079583A"/>
    <w:rsid w:val="007976DF"/>
    <w:rsid w:val="007A19DD"/>
    <w:rsid w:val="007A4BCE"/>
    <w:rsid w:val="007A7BA6"/>
    <w:rsid w:val="007B0396"/>
    <w:rsid w:val="007B1868"/>
    <w:rsid w:val="007B2929"/>
    <w:rsid w:val="007B3185"/>
    <w:rsid w:val="007B70D4"/>
    <w:rsid w:val="007B733E"/>
    <w:rsid w:val="007B7A39"/>
    <w:rsid w:val="007C0A4F"/>
    <w:rsid w:val="007C2B53"/>
    <w:rsid w:val="007C3BEB"/>
    <w:rsid w:val="007D1550"/>
    <w:rsid w:val="007D50F5"/>
    <w:rsid w:val="007D6B5E"/>
    <w:rsid w:val="007D6E15"/>
    <w:rsid w:val="007D6E2C"/>
    <w:rsid w:val="007E0FB6"/>
    <w:rsid w:val="007E1126"/>
    <w:rsid w:val="007E14D1"/>
    <w:rsid w:val="007E33DB"/>
    <w:rsid w:val="007E3800"/>
    <w:rsid w:val="007E59CE"/>
    <w:rsid w:val="007F3001"/>
    <w:rsid w:val="007F3246"/>
    <w:rsid w:val="007F3E1B"/>
    <w:rsid w:val="007F4700"/>
    <w:rsid w:val="007F6480"/>
    <w:rsid w:val="007F736D"/>
    <w:rsid w:val="00800875"/>
    <w:rsid w:val="0080101D"/>
    <w:rsid w:val="00801D4B"/>
    <w:rsid w:val="00805173"/>
    <w:rsid w:val="0080790D"/>
    <w:rsid w:val="0081538C"/>
    <w:rsid w:val="008158D2"/>
    <w:rsid w:val="0082397A"/>
    <w:rsid w:val="00834958"/>
    <w:rsid w:val="00835B69"/>
    <w:rsid w:val="008374AF"/>
    <w:rsid w:val="00841D24"/>
    <w:rsid w:val="008433DA"/>
    <w:rsid w:val="008443E2"/>
    <w:rsid w:val="008454D0"/>
    <w:rsid w:val="008473FB"/>
    <w:rsid w:val="00852DFA"/>
    <w:rsid w:val="00854975"/>
    <w:rsid w:val="00860223"/>
    <w:rsid w:val="00860871"/>
    <w:rsid w:val="008609D8"/>
    <w:rsid w:val="008638B6"/>
    <w:rsid w:val="008661CC"/>
    <w:rsid w:val="00874C8F"/>
    <w:rsid w:val="00874E23"/>
    <w:rsid w:val="00876A2A"/>
    <w:rsid w:val="008803C0"/>
    <w:rsid w:val="008814D4"/>
    <w:rsid w:val="008845B9"/>
    <w:rsid w:val="00884844"/>
    <w:rsid w:val="00890DC2"/>
    <w:rsid w:val="00892253"/>
    <w:rsid w:val="00892854"/>
    <w:rsid w:val="00892995"/>
    <w:rsid w:val="0089349D"/>
    <w:rsid w:val="008944E3"/>
    <w:rsid w:val="00894923"/>
    <w:rsid w:val="008958A2"/>
    <w:rsid w:val="00897F4B"/>
    <w:rsid w:val="008A1945"/>
    <w:rsid w:val="008A2098"/>
    <w:rsid w:val="008A2DB3"/>
    <w:rsid w:val="008A5A92"/>
    <w:rsid w:val="008A5D10"/>
    <w:rsid w:val="008A6203"/>
    <w:rsid w:val="008A7735"/>
    <w:rsid w:val="008B0802"/>
    <w:rsid w:val="008B130E"/>
    <w:rsid w:val="008B1DEC"/>
    <w:rsid w:val="008B2319"/>
    <w:rsid w:val="008B554A"/>
    <w:rsid w:val="008C1E9D"/>
    <w:rsid w:val="008C419D"/>
    <w:rsid w:val="008C6A21"/>
    <w:rsid w:val="008C764F"/>
    <w:rsid w:val="008D1FED"/>
    <w:rsid w:val="008D3AB0"/>
    <w:rsid w:val="008D7364"/>
    <w:rsid w:val="008E3834"/>
    <w:rsid w:val="008E3C5F"/>
    <w:rsid w:val="008E5A03"/>
    <w:rsid w:val="008E5F2E"/>
    <w:rsid w:val="008F1343"/>
    <w:rsid w:val="008F43C2"/>
    <w:rsid w:val="008F4719"/>
    <w:rsid w:val="008F4F7A"/>
    <w:rsid w:val="008F68D4"/>
    <w:rsid w:val="0090031B"/>
    <w:rsid w:val="00903A80"/>
    <w:rsid w:val="00905E3A"/>
    <w:rsid w:val="00906004"/>
    <w:rsid w:val="0090675A"/>
    <w:rsid w:val="00907B9A"/>
    <w:rsid w:val="00910CCC"/>
    <w:rsid w:val="0091176A"/>
    <w:rsid w:val="009122AD"/>
    <w:rsid w:val="009127A1"/>
    <w:rsid w:val="00914526"/>
    <w:rsid w:val="00914B62"/>
    <w:rsid w:val="009171DF"/>
    <w:rsid w:val="00921A3E"/>
    <w:rsid w:val="00921FD1"/>
    <w:rsid w:val="00922DC6"/>
    <w:rsid w:val="00926ECF"/>
    <w:rsid w:val="00927664"/>
    <w:rsid w:val="00933A44"/>
    <w:rsid w:val="00934542"/>
    <w:rsid w:val="0093558E"/>
    <w:rsid w:val="00935C8E"/>
    <w:rsid w:val="00936919"/>
    <w:rsid w:val="00936AD8"/>
    <w:rsid w:val="00936EBD"/>
    <w:rsid w:val="00942230"/>
    <w:rsid w:val="009479BD"/>
    <w:rsid w:val="00950607"/>
    <w:rsid w:val="00951434"/>
    <w:rsid w:val="00956202"/>
    <w:rsid w:val="0096019A"/>
    <w:rsid w:val="009616A7"/>
    <w:rsid w:val="00962E4F"/>
    <w:rsid w:val="00965B5E"/>
    <w:rsid w:val="009666B5"/>
    <w:rsid w:val="00970790"/>
    <w:rsid w:val="00975230"/>
    <w:rsid w:val="0098133F"/>
    <w:rsid w:val="00982389"/>
    <w:rsid w:val="00985F46"/>
    <w:rsid w:val="00990A61"/>
    <w:rsid w:val="00990EAA"/>
    <w:rsid w:val="00991C54"/>
    <w:rsid w:val="009922E6"/>
    <w:rsid w:val="00992DFB"/>
    <w:rsid w:val="00994DA4"/>
    <w:rsid w:val="009959D5"/>
    <w:rsid w:val="009A1D71"/>
    <w:rsid w:val="009A2AF6"/>
    <w:rsid w:val="009A3038"/>
    <w:rsid w:val="009A43D2"/>
    <w:rsid w:val="009A6892"/>
    <w:rsid w:val="009B2590"/>
    <w:rsid w:val="009B2BA2"/>
    <w:rsid w:val="009B30DB"/>
    <w:rsid w:val="009B3C70"/>
    <w:rsid w:val="009B7239"/>
    <w:rsid w:val="009B7CBB"/>
    <w:rsid w:val="009C06A7"/>
    <w:rsid w:val="009C2148"/>
    <w:rsid w:val="009C49A4"/>
    <w:rsid w:val="009C60AB"/>
    <w:rsid w:val="009C7E2A"/>
    <w:rsid w:val="009D1B7C"/>
    <w:rsid w:val="009D2180"/>
    <w:rsid w:val="009D4DFE"/>
    <w:rsid w:val="009D64CD"/>
    <w:rsid w:val="009E006B"/>
    <w:rsid w:val="009E0526"/>
    <w:rsid w:val="009E0AED"/>
    <w:rsid w:val="009E1993"/>
    <w:rsid w:val="009E4CA6"/>
    <w:rsid w:val="009E52D5"/>
    <w:rsid w:val="009E58C3"/>
    <w:rsid w:val="009F08DC"/>
    <w:rsid w:val="009F2320"/>
    <w:rsid w:val="009F3F89"/>
    <w:rsid w:val="009F43F1"/>
    <w:rsid w:val="009F76B8"/>
    <w:rsid w:val="00A11F09"/>
    <w:rsid w:val="00A13008"/>
    <w:rsid w:val="00A1528C"/>
    <w:rsid w:val="00A16F42"/>
    <w:rsid w:val="00A2010A"/>
    <w:rsid w:val="00A205B7"/>
    <w:rsid w:val="00A22950"/>
    <w:rsid w:val="00A24532"/>
    <w:rsid w:val="00A32A9E"/>
    <w:rsid w:val="00A34F17"/>
    <w:rsid w:val="00A3501D"/>
    <w:rsid w:val="00A371F1"/>
    <w:rsid w:val="00A42A20"/>
    <w:rsid w:val="00A50353"/>
    <w:rsid w:val="00A5162C"/>
    <w:rsid w:val="00A55956"/>
    <w:rsid w:val="00A56C6D"/>
    <w:rsid w:val="00A65009"/>
    <w:rsid w:val="00A713D1"/>
    <w:rsid w:val="00A74FDD"/>
    <w:rsid w:val="00A77469"/>
    <w:rsid w:val="00A81BA6"/>
    <w:rsid w:val="00A81EF7"/>
    <w:rsid w:val="00A90019"/>
    <w:rsid w:val="00AA00D6"/>
    <w:rsid w:val="00AA0DF6"/>
    <w:rsid w:val="00AA2398"/>
    <w:rsid w:val="00AA2E49"/>
    <w:rsid w:val="00AA5799"/>
    <w:rsid w:val="00AA7487"/>
    <w:rsid w:val="00AA795A"/>
    <w:rsid w:val="00AB1376"/>
    <w:rsid w:val="00AB6E84"/>
    <w:rsid w:val="00AC1EC6"/>
    <w:rsid w:val="00AC6249"/>
    <w:rsid w:val="00AC7335"/>
    <w:rsid w:val="00AD39CF"/>
    <w:rsid w:val="00AD6F7A"/>
    <w:rsid w:val="00AE4568"/>
    <w:rsid w:val="00AE4850"/>
    <w:rsid w:val="00AE4E97"/>
    <w:rsid w:val="00AE5F2A"/>
    <w:rsid w:val="00AE68CE"/>
    <w:rsid w:val="00AF0958"/>
    <w:rsid w:val="00AF7743"/>
    <w:rsid w:val="00B02191"/>
    <w:rsid w:val="00B03B02"/>
    <w:rsid w:val="00B04DEC"/>
    <w:rsid w:val="00B0792F"/>
    <w:rsid w:val="00B14768"/>
    <w:rsid w:val="00B168C5"/>
    <w:rsid w:val="00B169EA"/>
    <w:rsid w:val="00B1704A"/>
    <w:rsid w:val="00B20EF8"/>
    <w:rsid w:val="00B24CD8"/>
    <w:rsid w:val="00B27160"/>
    <w:rsid w:val="00B273D2"/>
    <w:rsid w:val="00B31627"/>
    <w:rsid w:val="00B342A6"/>
    <w:rsid w:val="00B3774C"/>
    <w:rsid w:val="00B37CBC"/>
    <w:rsid w:val="00B41853"/>
    <w:rsid w:val="00B433B3"/>
    <w:rsid w:val="00B4694E"/>
    <w:rsid w:val="00B5228F"/>
    <w:rsid w:val="00B537BC"/>
    <w:rsid w:val="00B55E42"/>
    <w:rsid w:val="00B610A3"/>
    <w:rsid w:val="00B62509"/>
    <w:rsid w:val="00B66F59"/>
    <w:rsid w:val="00B70ACE"/>
    <w:rsid w:val="00B73E75"/>
    <w:rsid w:val="00B74F08"/>
    <w:rsid w:val="00B755E3"/>
    <w:rsid w:val="00B7619C"/>
    <w:rsid w:val="00B844A0"/>
    <w:rsid w:val="00B8480B"/>
    <w:rsid w:val="00B85BF7"/>
    <w:rsid w:val="00B94651"/>
    <w:rsid w:val="00BA09E6"/>
    <w:rsid w:val="00BA1248"/>
    <w:rsid w:val="00BA2470"/>
    <w:rsid w:val="00BA4641"/>
    <w:rsid w:val="00BA5FB9"/>
    <w:rsid w:val="00BA6927"/>
    <w:rsid w:val="00BA6F8C"/>
    <w:rsid w:val="00BB0355"/>
    <w:rsid w:val="00BB100D"/>
    <w:rsid w:val="00BB1D1D"/>
    <w:rsid w:val="00BB1D99"/>
    <w:rsid w:val="00BB3150"/>
    <w:rsid w:val="00BB4A5F"/>
    <w:rsid w:val="00BB52E8"/>
    <w:rsid w:val="00BB646A"/>
    <w:rsid w:val="00BB6DE1"/>
    <w:rsid w:val="00BC0925"/>
    <w:rsid w:val="00BC16D1"/>
    <w:rsid w:val="00BC5771"/>
    <w:rsid w:val="00BD1874"/>
    <w:rsid w:val="00BD2A7E"/>
    <w:rsid w:val="00BD305F"/>
    <w:rsid w:val="00BD4033"/>
    <w:rsid w:val="00BE1386"/>
    <w:rsid w:val="00BE5950"/>
    <w:rsid w:val="00BE71C9"/>
    <w:rsid w:val="00BE7745"/>
    <w:rsid w:val="00BF01E1"/>
    <w:rsid w:val="00BF0353"/>
    <w:rsid w:val="00BF3851"/>
    <w:rsid w:val="00BF4242"/>
    <w:rsid w:val="00BF5149"/>
    <w:rsid w:val="00C005A2"/>
    <w:rsid w:val="00C01C61"/>
    <w:rsid w:val="00C03C00"/>
    <w:rsid w:val="00C055D8"/>
    <w:rsid w:val="00C118D0"/>
    <w:rsid w:val="00C13E78"/>
    <w:rsid w:val="00C16C39"/>
    <w:rsid w:val="00C20790"/>
    <w:rsid w:val="00C20D80"/>
    <w:rsid w:val="00C21FDC"/>
    <w:rsid w:val="00C237C2"/>
    <w:rsid w:val="00C240C0"/>
    <w:rsid w:val="00C2778C"/>
    <w:rsid w:val="00C31E57"/>
    <w:rsid w:val="00C32092"/>
    <w:rsid w:val="00C36E5A"/>
    <w:rsid w:val="00C37DF7"/>
    <w:rsid w:val="00C37EB2"/>
    <w:rsid w:val="00C40E0D"/>
    <w:rsid w:val="00C468E0"/>
    <w:rsid w:val="00C50FE7"/>
    <w:rsid w:val="00C51B01"/>
    <w:rsid w:val="00C52FCD"/>
    <w:rsid w:val="00C60C9E"/>
    <w:rsid w:val="00C66EC1"/>
    <w:rsid w:val="00C702B8"/>
    <w:rsid w:val="00C7163A"/>
    <w:rsid w:val="00C75585"/>
    <w:rsid w:val="00C77E72"/>
    <w:rsid w:val="00C82504"/>
    <w:rsid w:val="00C82ED0"/>
    <w:rsid w:val="00C835B5"/>
    <w:rsid w:val="00C83D70"/>
    <w:rsid w:val="00C853B8"/>
    <w:rsid w:val="00C87CE4"/>
    <w:rsid w:val="00C940C1"/>
    <w:rsid w:val="00C9663F"/>
    <w:rsid w:val="00C9741C"/>
    <w:rsid w:val="00CA2B07"/>
    <w:rsid w:val="00CA3B72"/>
    <w:rsid w:val="00CA57EB"/>
    <w:rsid w:val="00CA5FCB"/>
    <w:rsid w:val="00CB0B55"/>
    <w:rsid w:val="00CB0DB2"/>
    <w:rsid w:val="00CB1436"/>
    <w:rsid w:val="00CB1BF4"/>
    <w:rsid w:val="00CB520C"/>
    <w:rsid w:val="00CB5A4E"/>
    <w:rsid w:val="00CB6CE7"/>
    <w:rsid w:val="00CB7C1A"/>
    <w:rsid w:val="00CC457F"/>
    <w:rsid w:val="00CD3732"/>
    <w:rsid w:val="00CD6234"/>
    <w:rsid w:val="00CE2F39"/>
    <w:rsid w:val="00CE4EB1"/>
    <w:rsid w:val="00CE5212"/>
    <w:rsid w:val="00CE66C8"/>
    <w:rsid w:val="00CE7649"/>
    <w:rsid w:val="00CF27B2"/>
    <w:rsid w:val="00CF40ED"/>
    <w:rsid w:val="00CF50C2"/>
    <w:rsid w:val="00CF5368"/>
    <w:rsid w:val="00CF6950"/>
    <w:rsid w:val="00D01E30"/>
    <w:rsid w:val="00D037E7"/>
    <w:rsid w:val="00D17148"/>
    <w:rsid w:val="00D22A6E"/>
    <w:rsid w:val="00D2315F"/>
    <w:rsid w:val="00D24C37"/>
    <w:rsid w:val="00D25A67"/>
    <w:rsid w:val="00D25DEC"/>
    <w:rsid w:val="00D271D2"/>
    <w:rsid w:val="00D35783"/>
    <w:rsid w:val="00D35A0E"/>
    <w:rsid w:val="00D35D1E"/>
    <w:rsid w:val="00D36489"/>
    <w:rsid w:val="00D37B68"/>
    <w:rsid w:val="00D412A0"/>
    <w:rsid w:val="00D45A9E"/>
    <w:rsid w:val="00D50B19"/>
    <w:rsid w:val="00D51A8A"/>
    <w:rsid w:val="00D52DF6"/>
    <w:rsid w:val="00D54177"/>
    <w:rsid w:val="00D54CA5"/>
    <w:rsid w:val="00D558D6"/>
    <w:rsid w:val="00D55D3A"/>
    <w:rsid w:val="00D55F1B"/>
    <w:rsid w:val="00D57692"/>
    <w:rsid w:val="00D62022"/>
    <w:rsid w:val="00D63B9A"/>
    <w:rsid w:val="00D64AEF"/>
    <w:rsid w:val="00D64B81"/>
    <w:rsid w:val="00D70455"/>
    <w:rsid w:val="00D730B4"/>
    <w:rsid w:val="00D74D2B"/>
    <w:rsid w:val="00D75929"/>
    <w:rsid w:val="00D7626E"/>
    <w:rsid w:val="00D764A9"/>
    <w:rsid w:val="00D80152"/>
    <w:rsid w:val="00D81814"/>
    <w:rsid w:val="00D81B3C"/>
    <w:rsid w:val="00D84360"/>
    <w:rsid w:val="00D91C35"/>
    <w:rsid w:val="00D9331E"/>
    <w:rsid w:val="00D95F5D"/>
    <w:rsid w:val="00D96E88"/>
    <w:rsid w:val="00D9775A"/>
    <w:rsid w:val="00D97E52"/>
    <w:rsid w:val="00DA0D5C"/>
    <w:rsid w:val="00DA677B"/>
    <w:rsid w:val="00DB0980"/>
    <w:rsid w:val="00DB0E86"/>
    <w:rsid w:val="00DB3227"/>
    <w:rsid w:val="00DB3AA6"/>
    <w:rsid w:val="00DB423C"/>
    <w:rsid w:val="00DB476A"/>
    <w:rsid w:val="00DB51E2"/>
    <w:rsid w:val="00DB6AC9"/>
    <w:rsid w:val="00DB6FB5"/>
    <w:rsid w:val="00DB7687"/>
    <w:rsid w:val="00DC11D0"/>
    <w:rsid w:val="00DC5E23"/>
    <w:rsid w:val="00DD322F"/>
    <w:rsid w:val="00DD5AAB"/>
    <w:rsid w:val="00DD7FDF"/>
    <w:rsid w:val="00DE2886"/>
    <w:rsid w:val="00DE33B3"/>
    <w:rsid w:val="00DE42B7"/>
    <w:rsid w:val="00DE46D5"/>
    <w:rsid w:val="00DF224F"/>
    <w:rsid w:val="00DF2C71"/>
    <w:rsid w:val="00DF544D"/>
    <w:rsid w:val="00DF6B99"/>
    <w:rsid w:val="00E00827"/>
    <w:rsid w:val="00E04949"/>
    <w:rsid w:val="00E06270"/>
    <w:rsid w:val="00E06929"/>
    <w:rsid w:val="00E06A6F"/>
    <w:rsid w:val="00E133A5"/>
    <w:rsid w:val="00E14E87"/>
    <w:rsid w:val="00E163A1"/>
    <w:rsid w:val="00E21F80"/>
    <w:rsid w:val="00E2227A"/>
    <w:rsid w:val="00E22C4D"/>
    <w:rsid w:val="00E22FF1"/>
    <w:rsid w:val="00E2761A"/>
    <w:rsid w:val="00E33C3F"/>
    <w:rsid w:val="00E35C79"/>
    <w:rsid w:val="00E368FB"/>
    <w:rsid w:val="00E36DD1"/>
    <w:rsid w:val="00E37B01"/>
    <w:rsid w:val="00E43153"/>
    <w:rsid w:val="00E442A9"/>
    <w:rsid w:val="00E4529F"/>
    <w:rsid w:val="00E466B2"/>
    <w:rsid w:val="00E4676A"/>
    <w:rsid w:val="00E531CD"/>
    <w:rsid w:val="00E53444"/>
    <w:rsid w:val="00E57C94"/>
    <w:rsid w:val="00E602B5"/>
    <w:rsid w:val="00E60D7E"/>
    <w:rsid w:val="00E616A9"/>
    <w:rsid w:val="00E623DA"/>
    <w:rsid w:val="00E639E4"/>
    <w:rsid w:val="00E63E6A"/>
    <w:rsid w:val="00E7166A"/>
    <w:rsid w:val="00E734FA"/>
    <w:rsid w:val="00E80B62"/>
    <w:rsid w:val="00E821A5"/>
    <w:rsid w:val="00E82D1B"/>
    <w:rsid w:val="00E84B16"/>
    <w:rsid w:val="00E861CC"/>
    <w:rsid w:val="00E9070F"/>
    <w:rsid w:val="00E93729"/>
    <w:rsid w:val="00E942A1"/>
    <w:rsid w:val="00E9643C"/>
    <w:rsid w:val="00E96A16"/>
    <w:rsid w:val="00E96F60"/>
    <w:rsid w:val="00EA05D6"/>
    <w:rsid w:val="00EA1063"/>
    <w:rsid w:val="00EA18E5"/>
    <w:rsid w:val="00EA501C"/>
    <w:rsid w:val="00EA6A9F"/>
    <w:rsid w:val="00EA6C16"/>
    <w:rsid w:val="00EB50C3"/>
    <w:rsid w:val="00EC3925"/>
    <w:rsid w:val="00EC523A"/>
    <w:rsid w:val="00EC54AF"/>
    <w:rsid w:val="00EC5D47"/>
    <w:rsid w:val="00ED037B"/>
    <w:rsid w:val="00ED10B7"/>
    <w:rsid w:val="00ED272E"/>
    <w:rsid w:val="00ED29F0"/>
    <w:rsid w:val="00ED66EA"/>
    <w:rsid w:val="00EE12CE"/>
    <w:rsid w:val="00EE28DC"/>
    <w:rsid w:val="00EE3584"/>
    <w:rsid w:val="00EE3F44"/>
    <w:rsid w:val="00EE55BA"/>
    <w:rsid w:val="00EF1B8F"/>
    <w:rsid w:val="00EF3416"/>
    <w:rsid w:val="00EF6196"/>
    <w:rsid w:val="00EF634F"/>
    <w:rsid w:val="00EF66FF"/>
    <w:rsid w:val="00EF76E6"/>
    <w:rsid w:val="00F019EF"/>
    <w:rsid w:val="00F04DCC"/>
    <w:rsid w:val="00F057CD"/>
    <w:rsid w:val="00F07196"/>
    <w:rsid w:val="00F15BE6"/>
    <w:rsid w:val="00F16C28"/>
    <w:rsid w:val="00F23BA0"/>
    <w:rsid w:val="00F26E4B"/>
    <w:rsid w:val="00F31F1D"/>
    <w:rsid w:val="00F363D2"/>
    <w:rsid w:val="00F44E5C"/>
    <w:rsid w:val="00F45509"/>
    <w:rsid w:val="00F515CE"/>
    <w:rsid w:val="00F53141"/>
    <w:rsid w:val="00F538CF"/>
    <w:rsid w:val="00F560E9"/>
    <w:rsid w:val="00F57087"/>
    <w:rsid w:val="00F606B7"/>
    <w:rsid w:val="00F61B3C"/>
    <w:rsid w:val="00F6407F"/>
    <w:rsid w:val="00F6417E"/>
    <w:rsid w:val="00F64E34"/>
    <w:rsid w:val="00F73042"/>
    <w:rsid w:val="00F76547"/>
    <w:rsid w:val="00F8565A"/>
    <w:rsid w:val="00F865FC"/>
    <w:rsid w:val="00F87456"/>
    <w:rsid w:val="00F91C0F"/>
    <w:rsid w:val="00F964B6"/>
    <w:rsid w:val="00FA4C19"/>
    <w:rsid w:val="00FA6473"/>
    <w:rsid w:val="00FB08C6"/>
    <w:rsid w:val="00FB11ED"/>
    <w:rsid w:val="00FB5015"/>
    <w:rsid w:val="00FB5525"/>
    <w:rsid w:val="00FB6A5D"/>
    <w:rsid w:val="00FC167B"/>
    <w:rsid w:val="00FC17AF"/>
    <w:rsid w:val="00FC3971"/>
    <w:rsid w:val="00FC4F1D"/>
    <w:rsid w:val="00FC54F8"/>
    <w:rsid w:val="00FC7DA8"/>
    <w:rsid w:val="00FD1978"/>
    <w:rsid w:val="00FD244D"/>
    <w:rsid w:val="00FD2E0A"/>
    <w:rsid w:val="00FD6191"/>
    <w:rsid w:val="00FD6C58"/>
    <w:rsid w:val="00FE132B"/>
    <w:rsid w:val="00FE4958"/>
    <w:rsid w:val="00FF0827"/>
    <w:rsid w:val="00FF0BD4"/>
    <w:rsid w:val="00FF26E0"/>
    <w:rsid w:val="00FF3517"/>
    <w:rsid w:val="00FF4143"/>
    <w:rsid w:val="00FF46A3"/>
    <w:rsid w:val="00FF4E3C"/>
    <w:rsid w:val="00FF63C7"/>
    <w:rsid w:val="00FF7985"/>
    <w:rsid w:val="00FF7B92"/>
    <w:rsid w:val="00FF7BC4"/>
    <w:rsid w:val="011D5874"/>
    <w:rsid w:val="01B3E0CB"/>
    <w:rsid w:val="02C613C2"/>
    <w:rsid w:val="036B69AA"/>
    <w:rsid w:val="041EF4A6"/>
    <w:rsid w:val="0669781E"/>
    <w:rsid w:val="09521A7A"/>
    <w:rsid w:val="09C13D42"/>
    <w:rsid w:val="0A1C8699"/>
    <w:rsid w:val="0D25F033"/>
    <w:rsid w:val="110DAC85"/>
    <w:rsid w:val="11245695"/>
    <w:rsid w:val="149B0444"/>
    <w:rsid w:val="1713F0FE"/>
    <w:rsid w:val="19DAD81F"/>
    <w:rsid w:val="1AA209BA"/>
    <w:rsid w:val="1C889764"/>
    <w:rsid w:val="1E7B9033"/>
    <w:rsid w:val="2017407A"/>
    <w:rsid w:val="294C3B3B"/>
    <w:rsid w:val="29DBDAC2"/>
    <w:rsid w:val="2EAC3E61"/>
    <w:rsid w:val="2F5BB913"/>
    <w:rsid w:val="2FE23966"/>
    <w:rsid w:val="32445DEF"/>
    <w:rsid w:val="3C042B8F"/>
    <w:rsid w:val="3C4E27CB"/>
    <w:rsid w:val="3D238907"/>
    <w:rsid w:val="3E2B67F2"/>
    <w:rsid w:val="3FB7A656"/>
    <w:rsid w:val="40533CC7"/>
    <w:rsid w:val="40BF6726"/>
    <w:rsid w:val="4ABEB8E1"/>
    <w:rsid w:val="4BB6B4C3"/>
    <w:rsid w:val="50EDBCFE"/>
    <w:rsid w:val="53552482"/>
    <w:rsid w:val="579C6DAA"/>
    <w:rsid w:val="5851A64C"/>
    <w:rsid w:val="5B3335CE"/>
    <w:rsid w:val="60A032B0"/>
    <w:rsid w:val="6190FE9C"/>
    <w:rsid w:val="6327ACEC"/>
    <w:rsid w:val="65088838"/>
    <w:rsid w:val="67BD5B67"/>
    <w:rsid w:val="6A991EE1"/>
    <w:rsid w:val="6C327460"/>
    <w:rsid w:val="6D5EF3B7"/>
    <w:rsid w:val="6DF89D59"/>
    <w:rsid w:val="71C944BB"/>
    <w:rsid w:val="73649C05"/>
    <w:rsid w:val="76086B3F"/>
    <w:rsid w:val="769D1B16"/>
    <w:rsid w:val="7966A55E"/>
    <w:rsid w:val="79675E9F"/>
    <w:rsid w:val="7C1A5CCF"/>
    <w:rsid w:val="7C35E0B0"/>
    <w:rsid w:val="7D7D9538"/>
    <w:rsid w:val="7E94EC1D"/>
    <w:rsid w:val="7F3BF8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BD1FA"/>
  <w15:chartTrackingRefBased/>
  <w15:docId w15:val="{5305767B-1C1E-4D6E-B7B2-3093DCE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34"/>
    <w:pPr>
      <w:spacing w:after="120" w:line="30" w:lineRule="atLeast"/>
      <w:ind w:left="-284" w:right="-198"/>
    </w:pPr>
    <w:rPr>
      <w:rFonts w:ascii="Times New Roman" w:eastAsia="Times New Roman" w:hAnsi="Times New Roman"/>
      <w:bCs/>
      <w:sz w:val="22"/>
      <w:szCs w:val="26"/>
      <w:lang w:val="en-US" w:eastAsia="en-US"/>
    </w:rPr>
  </w:style>
  <w:style w:type="paragraph" w:styleId="Heading1">
    <w:name w:val="heading 1"/>
    <w:basedOn w:val="Normal"/>
    <w:next w:val="Normal"/>
    <w:link w:val="Heading1Char"/>
    <w:uiPriority w:val="9"/>
    <w:qFormat/>
    <w:rsid w:val="006D5B0A"/>
    <w:pPr>
      <w:numPr>
        <w:numId w:val="7"/>
      </w:numPr>
      <w:spacing w:after="240" w:line="360" w:lineRule="auto"/>
      <w:ind w:left="73" w:right="-187" w:hanging="357"/>
      <w:jc w:val="both"/>
      <w:outlineLvl w:val="0"/>
    </w:pPr>
    <w:rPr>
      <w:b/>
      <w:sz w:val="24"/>
    </w:rPr>
  </w:style>
  <w:style w:type="paragraph" w:styleId="Heading2">
    <w:name w:val="heading 2"/>
    <w:basedOn w:val="FootnoteText"/>
    <w:next w:val="Normal"/>
    <w:link w:val="Heading2Char"/>
    <w:uiPriority w:val="9"/>
    <w:unhideWhenUsed/>
    <w:qFormat/>
    <w:rsid w:val="006D5B0A"/>
    <w:pPr>
      <w:numPr>
        <w:numId w:val="10"/>
      </w:numPr>
      <w:tabs>
        <w:tab w:val="clear" w:pos="1021"/>
      </w:tabs>
      <w:spacing w:line="30" w:lineRule="atLeast"/>
      <w:ind w:right="-188"/>
      <w:jc w:val="both"/>
      <w:outlineLvl w:val="1"/>
    </w:pPr>
    <w:rPr>
      <w:b/>
      <w:sz w:val="22"/>
      <w:lang w:val="en-US"/>
    </w:rPr>
  </w:style>
  <w:style w:type="paragraph" w:styleId="Heading3">
    <w:name w:val="heading 3"/>
    <w:basedOn w:val="Heading2"/>
    <w:next w:val="Normal"/>
    <w:link w:val="Heading3Char"/>
    <w:uiPriority w:val="9"/>
    <w:unhideWhenUsed/>
    <w:qFormat/>
    <w:rsid w:val="003C46CB"/>
    <w:pPr>
      <w:numPr>
        <w:numId w:val="11"/>
      </w:numPr>
      <w:ind w:left="142" w:hanging="426"/>
      <w:outlineLvl w:val="2"/>
    </w:pPr>
    <w:rPr>
      <w:b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uiPriority w:val="99"/>
    <w:rsid w:val="00C36E5A"/>
    <w:rPr>
      <w:rFonts w:ascii="Times New Roman" w:hAnsi="Times New Roman"/>
      <w:sz w:val="18"/>
      <w:vertAlign w:val="superscript"/>
    </w:rPr>
  </w:style>
  <w:style w:type="paragraph" w:styleId="FootnoteText">
    <w:name w:val="footnote text"/>
    <w:aliases w:val="5_G"/>
    <w:basedOn w:val="Normal"/>
    <w:link w:val="FootnoteTextChar"/>
    <w:uiPriority w:val="99"/>
    <w:rsid w:val="00C36E5A"/>
    <w:pPr>
      <w:tabs>
        <w:tab w:val="right" w:pos="1021"/>
      </w:tabs>
      <w:spacing w:line="220" w:lineRule="exact"/>
      <w:ind w:left="1134" w:right="1134" w:hanging="1134"/>
    </w:pPr>
    <w:rPr>
      <w:sz w:val="18"/>
      <w:lang w:val="fr-CH"/>
    </w:rPr>
  </w:style>
  <w:style w:type="character" w:customStyle="1" w:styleId="FootnoteTextChar">
    <w:name w:val="Footnote Text Char"/>
    <w:aliases w:val="5_G Char"/>
    <w:link w:val="FootnoteText"/>
    <w:uiPriority w:val="99"/>
    <w:rsid w:val="00C36E5A"/>
    <w:rPr>
      <w:sz w:val="18"/>
      <w:szCs w:val="22"/>
      <w:lang w:val="fr-CH" w:eastAsia="en-US"/>
    </w:rPr>
  </w:style>
  <w:style w:type="character" w:styleId="Hyperlink">
    <w:name w:val="Hyperlink"/>
    <w:rsid w:val="00C36E5A"/>
    <w:rPr>
      <w:color w:val="auto"/>
      <w:u w:val="none"/>
    </w:rPr>
  </w:style>
  <w:style w:type="character" w:styleId="CommentReference">
    <w:name w:val="annotation reference"/>
    <w:uiPriority w:val="99"/>
    <w:semiHidden/>
    <w:unhideWhenUsed/>
    <w:rsid w:val="007E1126"/>
    <w:rPr>
      <w:sz w:val="16"/>
      <w:szCs w:val="16"/>
    </w:rPr>
  </w:style>
  <w:style w:type="paragraph" w:styleId="CommentText">
    <w:name w:val="annotation text"/>
    <w:basedOn w:val="Normal"/>
    <w:link w:val="CommentTextChar"/>
    <w:uiPriority w:val="99"/>
    <w:unhideWhenUsed/>
    <w:rsid w:val="007E1126"/>
    <w:rPr>
      <w:sz w:val="20"/>
      <w:szCs w:val="20"/>
    </w:rPr>
  </w:style>
  <w:style w:type="character" w:customStyle="1" w:styleId="CommentTextChar">
    <w:name w:val="Comment Text Char"/>
    <w:link w:val="CommentText"/>
    <w:uiPriority w:val="99"/>
    <w:rsid w:val="007E1126"/>
    <w:rPr>
      <w:lang w:eastAsia="en-US"/>
    </w:rPr>
  </w:style>
  <w:style w:type="paragraph" w:styleId="CommentSubject">
    <w:name w:val="annotation subject"/>
    <w:basedOn w:val="CommentText"/>
    <w:next w:val="CommentText"/>
    <w:link w:val="CommentSubjectChar"/>
    <w:uiPriority w:val="99"/>
    <w:semiHidden/>
    <w:unhideWhenUsed/>
    <w:rsid w:val="007E1126"/>
    <w:rPr>
      <w:b/>
      <w:bCs w:val="0"/>
    </w:rPr>
  </w:style>
  <w:style w:type="character" w:customStyle="1" w:styleId="CommentSubjectChar">
    <w:name w:val="Comment Subject Char"/>
    <w:link w:val="CommentSubject"/>
    <w:uiPriority w:val="99"/>
    <w:semiHidden/>
    <w:rsid w:val="007E1126"/>
    <w:rPr>
      <w:b/>
      <w:bCs/>
      <w:lang w:eastAsia="en-US"/>
    </w:rPr>
  </w:style>
  <w:style w:type="paragraph" w:styleId="BalloonText">
    <w:name w:val="Balloon Text"/>
    <w:basedOn w:val="Normal"/>
    <w:link w:val="BalloonTextChar"/>
    <w:uiPriority w:val="99"/>
    <w:semiHidden/>
    <w:unhideWhenUsed/>
    <w:rsid w:val="007E11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126"/>
    <w:rPr>
      <w:rFonts w:ascii="Tahoma" w:hAnsi="Tahoma" w:cs="Tahoma"/>
      <w:sz w:val="16"/>
      <w:szCs w:val="16"/>
      <w:lang w:eastAsia="en-US"/>
    </w:rPr>
  </w:style>
  <w:style w:type="character" w:styleId="FollowedHyperlink">
    <w:name w:val="FollowedHyperlink"/>
    <w:uiPriority w:val="99"/>
    <w:semiHidden/>
    <w:unhideWhenUsed/>
    <w:rsid w:val="005668DF"/>
    <w:rPr>
      <w:color w:val="800080"/>
      <w:u w:val="single"/>
    </w:rPr>
  </w:style>
  <w:style w:type="paragraph" w:styleId="Header">
    <w:name w:val="header"/>
    <w:basedOn w:val="Normal"/>
    <w:link w:val="HeaderChar"/>
    <w:uiPriority w:val="99"/>
    <w:unhideWhenUsed/>
    <w:rsid w:val="00801D4B"/>
    <w:pPr>
      <w:tabs>
        <w:tab w:val="center" w:pos="4513"/>
        <w:tab w:val="right" w:pos="9026"/>
      </w:tabs>
    </w:pPr>
  </w:style>
  <w:style w:type="character" w:customStyle="1" w:styleId="HeaderChar">
    <w:name w:val="Header Char"/>
    <w:link w:val="Header"/>
    <w:uiPriority w:val="99"/>
    <w:rsid w:val="00801D4B"/>
    <w:rPr>
      <w:sz w:val="22"/>
      <w:szCs w:val="22"/>
      <w:lang w:eastAsia="en-US"/>
    </w:rPr>
  </w:style>
  <w:style w:type="paragraph" w:styleId="Footer">
    <w:name w:val="footer"/>
    <w:basedOn w:val="Normal"/>
    <w:link w:val="FooterChar"/>
    <w:uiPriority w:val="99"/>
    <w:unhideWhenUsed/>
    <w:rsid w:val="00801D4B"/>
    <w:pPr>
      <w:tabs>
        <w:tab w:val="center" w:pos="4513"/>
        <w:tab w:val="right" w:pos="9026"/>
      </w:tabs>
    </w:pPr>
  </w:style>
  <w:style w:type="character" w:customStyle="1" w:styleId="FooterChar">
    <w:name w:val="Footer Char"/>
    <w:link w:val="Footer"/>
    <w:uiPriority w:val="99"/>
    <w:rsid w:val="00801D4B"/>
    <w:rPr>
      <w:sz w:val="22"/>
      <w:szCs w:val="22"/>
      <w:lang w:eastAsia="en-US"/>
    </w:rPr>
  </w:style>
  <w:style w:type="paragraph" w:styleId="Revision">
    <w:name w:val="Revision"/>
    <w:hidden/>
    <w:uiPriority w:val="99"/>
    <w:semiHidden/>
    <w:rsid w:val="00C20D80"/>
    <w:rPr>
      <w:sz w:val="22"/>
      <w:szCs w:val="22"/>
      <w:lang w:eastAsia="en-US"/>
    </w:rPr>
  </w:style>
  <w:style w:type="paragraph" w:styleId="ListParagraph">
    <w:name w:val="List Paragraph"/>
    <w:basedOn w:val="Normal"/>
    <w:uiPriority w:val="34"/>
    <w:qFormat/>
    <w:rsid w:val="00BA1248"/>
    <w:pPr>
      <w:ind w:left="720"/>
    </w:pPr>
  </w:style>
  <w:style w:type="character" w:customStyle="1" w:styleId="Heading1Char">
    <w:name w:val="Heading 1 Char"/>
    <w:link w:val="Heading1"/>
    <w:uiPriority w:val="9"/>
    <w:rsid w:val="006D5B0A"/>
    <w:rPr>
      <w:rFonts w:ascii="Times New Roman" w:eastAsia="Times New Roman" w:hAnsi="Times New Roman"/>
      <w:b/>
      <w:sz w:val="24"/>
      <w:szCs w:val="22"/>
      <w:lang w:val="en-US" w:eastAsia="en-US"/>
    </w:rPr>
  </w:style>
  <w:style w:type="character" w:customStyle="1" w:styleId="Heading2Char">
    <w:name w:val="Heading 2 Char"/>
    <w:link w:val="Heading2"/>
    <w:uiPriority w:val="9"/>
    <w:rsid w:val="006D5B0A"/>
    <w:rPr>
      <w:rFonts w:ascii="Times New Roman" w:eastAsia="Times New Roman" w:hAnsi="Times New Roman"/>
      <w:b/>
      <w:bCs/>
      <w:sz w:val="22"/>
      <w:szCs w:val="26"/>
      <w:lang w:val="en-US" w:eastAsia="en-US"/>
    </w:rPr>
  </w:style>
  <w:style w:type="paragraph" w:styleId="Title">
    <w:name w:val="Title"/>
    <w:basedOn w:val="Normal"/>
    <w:next w:val="Normal"/>
    <w:link w:val="TitleChar"/>
    <w:uiPriority w:val="10"/>
    <w:qFormat/>
    <w:rsid w:val="006D5B0A"/>
    <w:pPr>
      <w:ind w:left="-142" w:hanging="284"/>
      <w:jc w:val="center"/>
    </w:pPr>
    <w:rPr>
      <w:b/>
      <w:bCs w:val="0"/>
      <w:sz w:val="28"/>
      <w:szCs w:val="24"/>
    </w:rPr>
  </w:style>
  <w:style w:type="character" w:customStyle="1" w:styleId="TitleChar">
    <w:name w:val="Title Char"/>
    <w:link w:val="Title"/>
    <w:uiPriority w:val="10"/>
    <w:rsid w:val="006D5B0A"/>
    <w:rPr>
      <w:rFonts w:ascii="Times New Roman" w:eastAsia="Times New Roman" w:hAnsi="Times New Roman"/>
      <w:b/>
      <w:bCs/>
      <w:sz w:val="28"/>
      <w:szCs w:val="24"/>
      <w:lang w:val="en-US" w:eastAsia="en-US"/>
    </w:rPr>
  </w:style>
  <w:style w:type="character" w:customStyle="1" w:styleId="Heading3Char">
    <w:name w:val="Heading 3 Char"/>
    <w:link w:val="Heading3"/>
    <w:uiPriority w:val="9"/>
    <w:rsid w:val="003C46CB"/>
    <w:rPr>
      <w:rFonts w:ascii="Times New Roman" w:eastAsia="Times New Roman" w:hAnsi="Times New Roman"/>
      <w:bCs/>
      <w:sz w:val="22"/>
      <w:szCs w:val="24"/>
      <w:u w:val="single"/>
      <w:lang w:val="en-US" w:eastAsia="en-US"/>
    </w:rPr>
  </w:style>
  <w:style w:type="character" w:customStyle="1" w:styleId="h2">
    <w:name w:val="h2"/>
    <w:rsid w:val="00EA6A9F"/>
  </w:style>
  <w:style w:type="table" w:styleId="TableGrid">
    <w:name w:val="Table Grid"/>
    <w:basedOn w:val="TableNormal"/>
    <w:uiPriority w:val="59"/>
    <w:rsid w:val="006F4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05B"/>
    <w:rPr>
      <w:color w:val="605E5C"/>
      <w:shd w:val="clear" w:color="auto" w:fill="E1DFDD"/>
    </w:rPr>
  </w:style>
  <w:style w:type="paragraph" w:styleId="NormalWeb">
    <w:name w:val="Normal (Web)"/>
    <w:basedOn w:val="Normal"/>
    <w:uiPriority w:val="99"/>
    <w:unhideWhenUsed/>
    <w:rsid w:val="00922DC6"/>
    <w:pPr>
      <w:spacing w:before="100" w:beforeAutospacing="1" w:after="100" w:afterAutospacing="1" w:line="240" w:lineRule="auto"/>
      <w:ind w:left="0" w:right="0"/>
    </w:pPr>
    <w:rPr>
      <w:bCs w:val="0"/>
      <w:sz w:val="24"/>
      <w:szCs w:val="24"/>
      <w:lang w:eastAsia="zh-CN"/>
    </w:rPr>
  </w:style>
  <w:style w:type="character" w:styleId="Strong">
    <w:name w:val="Strong"/>
    <w:basedOn w:val="DefaultParagraphFont"/>
    <w:uiPriority w:val="22"/>
    <w:qFormat/>
    <w:rsid w:val="00922DC6"/>
    <w:rPr>
      <w:b/>
      <w:bCs/>
    </w:rPr>
  </w:style>
  <w:style w:type="character" w:styleId="Emphasis">
    <w:name w:val="Emphasis"/>
    <w:basedOn w:val="DefaultParagraphFont"/>
    <w:uiPriority w:val="20"/>
    <w:qFormat/>
    <w:rsid w:val="00922DC6"/>
    <w:rPr>
      <w:i/>
      <w:iCs/>
    </w:rPr>
  </w:style>
  <w:style w:type="character" w:styleId="Mention">
    <w:name w:val="Mention"/>
    <w:basedOn w:val="DefaultParagraphFont"/>
    <w:uiPriority w:val="99"/>
    <w:unhideWhenUsed/>
    <w:rsid w:val="00BF51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43">
      <w:bodyDiv w:val="1"/>
      <w:marLeft w:val="0"/>
      <w:marRight w:val="0"/>
      <w:marTop w:val="0"/>
      <w:marBottom w:val="0"/>
      <w:divBdr>
        <w:top w:val="none" w:sz="0" w:space="0" w:color="auto"/>
        <w:left w:val="none" w:sz="0" w:space="0" w:color="auto"/>
        <w:bottom w:val="none" w:sz="0" w:space="0" w:color="auto"/>
        <w:right w:val="none" w:sz="0" w:space="0" w:color="auto"/>
      </w:divBdr>
    </w:div>
    <w:div w:id="98914058">
      <w:bodyDiv w:val="1"/>
      <w:marLeft w:val="0"/>
      <w:marRight w:val="0"/>
      <w:marTop w:val="0"/>
      <w:marBottom w:val="0"/>
      <w:divBdr>
        <w:top w:val="none" w:sz="0" w:space="0" w:color="auto"/>
        <w:left w:val="none" w:sz="0" w:space="0" w:color="auto"/>
        <w:bottom w:val="none" w:sz="0" w:space="0" w:color="auto"/>
        <w:right w:val="none" w:sz="0" w:space="0" w:color="auto"/>
      </w:divBdr>
    </w:div>
    <w:div w:id="387994666">
      <w:bodyDiv w:val="1"/>
      <w:marLeft w:val="0"/>
      <w:marRight w:val="0"/>
      <w:marTop w:val="0"/>
      <w:marBottom w:val="0"/>
      <w:divBdr>
        <w:top w:val="none" w:sz="0" w:space="0" w:color="auto"/>
        <w:left w:val="none" w:sz="0" w:space="0" w:color="auto"/>
        <w:bottom w:val="none" w:sz="0" w:space="0" w:color="auto"/>
        <w:right w:val="none" w:sz="0" w:space="0" w:color="auto"/>
      </w:divBdr>
    </w:div>
    <w:div w:id="488134907">
      <w:bodyDiv w:val="1"/>
      <w:marLeft w:val="0"/>
      <w:marRight w:val="0"/>
      <w:marTop w:val="0"/>
      <w:marBottom w:val="0"/>
      <w:divBdr>
        <w:top w:val="none" w:sz="0" w:space="0" w:color="auto"/>
        <w:left w:val="none" w:sz="0" w:space="0" w:color="auto"/>
        <w:bottom w:val="none" w:sz="0" w:space="0" w:color="auto"/>
        <w:right w:val="none" w:sz="0" w:space="0" w:color="auto"/>
      </w:divBdr>
    </w:div>
    <w:div w:id="560679561">
      <w:bodyDiv w:val="1"/>
      <w:marLeft w:val="0"/>
      <w:marRight w:val="0"/>
      <w:marTop w:val="0"/>
      <w:marBottom w:val="0"/>
      <w:divBdr>
        <w:top w:val="none" w:sz="0" w:space="0" w:color="auto"/>
        <w:left w:val="none" w:sz="0" w:space="0" w:color="auto"/>
        <w:bottom w:val="none" w:sz="0" w:space="0" w:color="auto"/>
        <w:right w:val="none" w:sz="0" w:space="0" w:color="auto"/>
      </w:divBdr>
    </w:div>
    <w:div w:id="587691943">
      <w:bodyDiv w:val="1"/>
      <w:marLeft w:val="0"/>
      <w:marRight w:val="0"/>
      <w:marTop w:val="0"/>
      <w:marBottom w:val="0"/>
      <w:divBdr>
        <w:top w:val="none" w:sz="0" w:space="0" w:color="auto"/>
        <w:left w:val="none" w:sz="0" w:space="0" w:color="auto"/>
        <w:bottom w:val="none" w:sz="0" w:space="0" w:color="auto"/>
        <w:right w:val="none" w:sz="0" w:space="0" w:color="auto"/>
      </w:divBdr>
    </w:div>
    <w:div w:id="672610707">
      <w:bodyDiv w:val="1"/>
      <w:marLeft w:val="0"/>
      <w:marRight w:val="0"/>
      <w:marTop w:val="0"/>
      <w:marBottom w:val="0"/>
      <w:divBdr>
        <w:top w:val="none" w:sz="0" w:space="0" w:color="auto"/>
        <w:left w:val="none" w:sz="0" w:space="0" w:color="auto"/>
        <w:bottom w:val="none" w:sz="0" w:space="0" w:color="auto"/>
        <w:right w:val="none" w:sz="0" w:space="0" w:color="auto"/>
      </w:divBdr>
    </w:div>
    <w:div w:id="675694830">
      <w:bodyDiv w:val="1"/>
      <w:marLeft w:val="0"/>
      <w:marRight w:val="0"/>
      <w:marTop w:val="0"/>
      <w:marBottom w:val="0"/>
      <w:divBdr>
        <w:top w:val="none" w:sz="0" w:space="0" w:color="auto"/>
        <w:left w:val="none" w:sz="0" w:space="0" w:color="auto"/>
        <w:bottom w:val="none" w:sz="0" w:space="0" w:color="auto"/>
        <w:right w:val="none" w:sz="0" w:space="0" w:color="auto"/>
      </w:divBdr>
    </w:div>
    <w:div w:id="712928566">
      <w:bodyDiv w:val="1"/>
      <w:marLeft w:val="0"/>
      <w:marRight w:val="0"/>
      <w:marTop w:val="0"/>
      <w:marBottom w:val="0"/>
      <w:divBdr>
        <w:top w:val="none" w:sz="0" w:space="0" w:color="auto"/>
        <w:left w:val="none" w:sz="0" w:space="0" w:color="auto"/>
        <w:bottom w:val="none" w:sz="0" w:space="0" w:color="auto"/>
        <w:right w:val="none" w:sz="0" w:space="0" w:color="auto"/>
      </w:divBdr>
    </w:div>
    <w:div w:id="741950698">
      <w:bodyDiv w:val="1"/>
      <w:marLeft w:val="0"/>
      <w:marRight w:val="0"/>
      <w:marTop w:val="0"/>
      <w:marBottom w:val="0"/>
      <w:divBdr>
        <w:top w:val="none" w:sz="0" w:space="0" w:color="auto"/>
        <w:left w:val="none" w:sz="0" w:space="0" w:color="auto"/>
        <w:bottom w:val="none" w:sz="0" w:space="0" w:color="auto"/>
        <w:right w:val="none" w:sz="0" w:space="0" w:color="auto"/>
      </w:divBdr>
    </w:div>
    <w:div w:id="750346246">
      <w:bodyDiv w:val="1"/>
      <w:marLeft w:val="0"/>
      <w:marRight w:val="0"/>
      <w:marTop w:val="0"/>
      <w:marBottom w:val="0"/>
      <w:divBdr>
        <w:top w:val="none" w:sz="0" w:space="0" w:color="auto"/>
        <w:left w:val="none" w:sz="0" w:space="0" w:color="auto"/>
        <w:bottom w:val="none" w:sz="0" w:space="0" w:color="auto"/>
        <w:right w:val="none" w:sz="0" w:space="0" w:color="auto"/>
      </w:divBdr>
    </w:div>
    <w:div w:id="809248280">
      <w:bodyDiv w:val="1"/>
      <w:marLeft w:val="0"/>
      <w:marRight w:val="0"/>
      <w:marTop w:val="0"/>
      <w:marBottom w:val="0"/>
      <w:divBdr>
        <w:top w:val="none" w:sz="0" w:space="0" w:color="auto"/>
        <w:left w:val="none" w:sz="0" w:space="0" w:color="auto"/>
        <w:bottom w:val="none" w:sz="0" w:space="0" w:color="auto"/>
        <w:right w:val="none" w:sz="0" w:space="0" w:color="auto"/>
      </w:divBdr>
    </w:div>
    <w:div w:id="864944844">
      <w:bodyDiv w:val="1"/>
      <w:marLeft w:val="0"/>
      <w:marRight w:val="0"/>
      <w:marTop w:val="0"/>
      <w:marBottom w:val="0"/>
      <w:divBdr>
        <w:top w:val="none" w:sz="0" w:space="0" w:color="auto"/>
        <w:left w:val="none" w:sz="0" w:space="0" w:color="auto"/>
        <w:bottom w:val="none" w:sz="0" w:space="0" w:color="auto"/>
        <w:right w:val="none" w:sz="0" w:space="0" w:color="auto"/>
      </w:divBdr>
    </w:div>
    <w:div w:id="866142493">
      <w:bodyDiv w:val="1"/>
      <w:marLeft w:val="0"/>
      <w:marRight w:val="0"/>
      <w:marTop w:val="0"/>
      <w:marBottom w:val="0"/>
      <w:divBdr>
        <w:top w:val="none" w:sz="0" w:space="0" w:color="auto"/>
        <w:left w:val="none" w:sz="0" w:space="0" w:color="auto"/>
        <w:bottom w:val="none" w:sz="0" w:space="0" w:color="auto"/>
        <w:right w:val="none" w:sz="0" w:space="0" w:color="auto"/>
      </w:divBdr>
    </w:div>
    <w:div w:id="899901326">
      <w:bodyDiv w:val="1"/>
      <w:marLeft w:val="0"/>
      <w:marRight w:val="0"/>
      <w:marTop w:val="0"/>
      <w:marBottom w:val="0"/>
      <w:divBdr>
        <w:top w:val="none" w:sz="0" w:space="0" w:color="auto"/>
        <w:left w:val="none" w:sz="0" w:space="0" w:color="auto"/>
        <w:bottom w:val="none" w:sz="0" w:space="0" w:color="auto"/>
        <w:right w:val="none" w:sz="0" w:space="0" w:color="auto"/>
      </w:divBdr>
    </w:div>
    <w:div w:id="948702313">
      <w:bodyDiv w:val="1"/>
      <w:marLeft w:val="0"/>
      <w:marRight w:val="0"/>
      <w:marTop w:val="0"/>
      <w:marBottom w:val="0"/>
      <w:divBdr>
        <w:top w:val="none" w:sz="0" w:space="0" w:color="auto"/>
        <w:left w:val="none" w:sz="0" w:space="0" w:color="auto"/>
        <w:bottom w:val="none" w:sz="0" w:space="0" w:color="auto"/>
        <w:right w:val="none" w:sz="0" w:space="0" w:color="auto"/>
      </w:divBdr>
    </w:div>
    <w:div w:id="954794452">
      <w:bodyDiv w:val="1"/>
      <w:marLeft w:val="0"/>
      <w:marRight w:val="0"/>
      <w:marTop w:val="0"/>
      <w:marBottom w:val="0"/>
      <w:divBdr>
        <w:top w:val="none" w:sz="0" w:space="0" w:color="auto"/>
        <w:left w:val="none" w:sz="0" w:space="0" w:color="auto"/>
        <w:bottom w:val="none" w:sz="0" w:space="0" w:color="auto"/>
        <w:right w:val="none" w:sz="0" w:space="0" w:color="auto"/>
      </w:divBdr>
    </w:div>
    <w:div w:id="1111165476">
      <w:bodyDiv w:val="1"/>
      <w:marLeft w:val="0"/>
      <w:marRight w:val="0"/>
      <w:marTop w:val="0"/>
      <w:marBottom w:val="0"/>
      <w:divBdr>
        <w:top w:val="none" w:sz="0" w:space="0" w:color="auto"/>
        <w:left w:val="none" w:sz="0" w:space="0" w:color="auto"/>
        <w:bottom w:val="none" w:sz="0" w:space="0" w:color="auto"/>
        <w:right w:val="none" w:sz="0" w:space="0" w:color="auto"/>
      </w:divBdr>
    </w:div>
    <w:div w:id="1178733660">
      <w:bodyDiv w:val="1"/>
      <w:marLeft w:val="0"/>
      <w:marRight w:val="0"/>
      <w:marTop w:val="0"/>
      <w:marBottom w:val="0"/>
      <w:divBdr>
        <w:top w:val="none" w:sz="0" w:space="0" w:color="auto"/>
        <w:left w:val="none" w:sz="0" w:space="0" w:color="auto"/>
        <w:bottom w:val="none" w:sz="0" w:space="0" w:color="auto"/>
        <w:right w:val="none" w:sz="0" w:space="0" w:color="auto"/>
      </w:divBdr>
    </w:div>
    <w:div w:id="1191527837">
      <w:bodyDiv w:val="1"/>
      <w:marLeft w:val="0"/>
      <w:marRight w:val="0"/>
      <w:marTop w:val="0"/>
      <w:marBottom w:val="0"/>
      <w:divBdr>
        <w:top w:val="none" w:sz="0" w:space="0" w:color="auto"/>
        <w:left w:val="none" w:sz="0" w:space="0" w:color="auto"/>
        <w:bottom w:val="none" w:sz="0" w:space="0" w:color="auto"/>
        <w:right w:val="none" w:sz="0" w:space="0" w:color="auto"/>
      </w:divBdr>
    </w:div>
    <w:div w:id="1302346056">
      <w:bodyDiv w:val="1"/>
      <w:marLeft w:val="0"/>
      <w:marRight w:val="0"/>
      <w:marTop w:val="0"/>
      <w:marBottom w:val="0"/>
      <w:divBdr>
        <w:top w:val="none" w:sz="0" w:space="0" w:color="auto"/>
        <w:left w:val="none" w:sz="0" w:space="0" w:color="auto"/>
        <w:bottom w:val="none" w:sz="0" w:space="0" w:color="auto"/>
        <w:right w:val="none" w:sz="0" w:space="0" w:color="auto"/>
      </w:divBdr>
    </w:div>
    <w:div w:id="1323967306">
      <w:bodyDiv w:val="1"/>
      <w:marLeft w:val="0"/>
      <w:marRight w:val="0"/>
      <w:marTop w:val="0"/>
      <w:marBottom w:val="0"/>
      <w:divBdr>
        <w:top w:val="none" w:sz="0" w:space="0" w:color="auto"/>
        <w:left w:val="none" w:sz="0" w:space="0" w:color="auto"/>
        <w:bottom w:val="none" w:sz="0" w:space="0" w:color="auto"/>
        <w:right w:val="none" w:sz="0" w:space="0" w:color="auto"/>
      </w:divBdr>
    </w:div>
    <w:div w:id="1326082559">
      <w:bodyDiv w:val="1"/>
      <w:marLeft w:val="0"/>
      <w:marRight w:val="0"/>
      <w:marTop w:val="0"/>
      <w:marBottom w:val="0"/>
      <w:divBdr>
        <w:top w:val="none" w:sz="0" w:space="0" w:color="auto"/>
        <w:left w:val="none" w:sz="0" w:space="0" w:color="auto"/>
        <w:bottom w:val="none" w:sz="0" w:space="0" w:color="auto"/>
        <w:right w:val="none" w:sz="0" w:space="0" w:color="auto"/>
      </w:divBdr>
    </w:div>
    <w:div w:id="1483236353">
      <w:bodyDiv w:val="1"/>
      <w:marLeft w:val="0"/>
      <w:marRight w:val="0"/>
      <w:marTop w:val="0"/>
      <w:marBottom w:val="0"/>
      <w:divBdr>
        <w:top w:val="none" w:sz="0" w:space="0" w:color="auto"/>
        <w:left w:val="none" w:sz="0" w:space="0" w:color="auto"/>
        <w:bottom w:val="none" w:sz="0" w:space="0" w:color="auto"/>
        <w:right w:val="none" w:sz="0" w:space="0" w:color="auto"/>
      </w:divBdr>
    </w:div>
    <w:div w:id="1546991540">
      <w:bodyDiv w:val="1"/>
      <w:marLeft w:val="0"/>
      <w:marRight w:val="0"/>
      <w:marTop w:val="0"/>
      <w:marBottom w:val="0"/>
      <w:divBdr>
        <w:top w:val="none" w:sz="0" w:space="0" w:color="auto"/>
        <w:left w:val="none" w:sz="0" w:space="0" w:color="auto"/>
        <w:bottom w:val="none" w:sz="0" w:space="0" w:color="auto"/>
        <w:right w:val="none" w:sz="0" w:space="0" w:color="auto"/>
      </w:divBdr>
    </w:div>
    <w:div w:id="1564288980">
      <w:bodyDiv w:val="1"/>
      <w:marLeft w:val="0"/>
      <w:marRight w:val="0"/>
      <w:marTop w:val="0"/>
      <w:marBottom w:val="0"/>
      <w:divBdr>
        <w:top w:val="none" w:sz="0" w:space="0" w:color="auto"/>
        <w:left w:val="none" w:sz="0" w:space="0" w:color="auto"/>
        <w:bottom w:val="none" w:sz="0" w:space="0" w:color="auto"/>
        <w:right w:val="none" w:sz="0" w:space="0" w:color="auto"/>
      </w:divBdr>
      <w:divsChild>
        <w:div w:id="907181981">
          <w:marLeft w:val="0"/>
          <w:marRight w:val="0"/>
          <w:marTop w:val="0"/>
          <w:marBottom w:val="0"/>
          <w:divBdr>
            <w:top w:val="none" w:sz="0" w:space="0" w:color="auto"/>
            <w:left w:val="none" w:sz="0" w:space="0" w:color="auto"/>
            <w:bottom w:val="none" w:sz="0" w:space="0" w:color="auto"/>
            <w:right w:val="none" w:sz="0" w:space="0" w:color="auto"/>
          </w:divBdr>
        </w:div>
      </w:divsChild>
    </w:div>
    <w:div w:id="1607420181">
      <w:bodyDiv w:val="1"/>
      <w:marLeft w:val="0"/>
      <w:marRight w:val="0"/>
      <w:marTop w:val="0"/>
      <w:marBottom w:val="0"/>
      <w:divBdr>
        <w:top w:val="none" w:sz="0" w:space="0" w:color="auto"/>
        <w:left w:val="none" w:sz="0" w:space="0" w:color="auto"/>
        <w:bottom w:val="none" w:sz="0" w:space="0" w:color="auto"/>
        <w:right w:val="none" w:sz="0" w:space="0" w:color="auto"/>
      </w:divBdr>
    </w:div>
    <w:div w:id="1643273370">
      <w:bodyDiv w:val="1"/>
      <w:marLeft w:val="0"/>
      <w:marRight w:val="0"/>
      <w:marTop w:val="0"/>
      <w:marBottom w:val="0"/>
      <w:divBdr>
        <w:top w:val="none" w:sz="0" w:space="0" w:color="auto"/>
        <w:left w:val="none" w:sz="0" w:space="0" w:color="auto"/>
        <w:bottom w:val="none" w:sz="0" w:space="0" w:color="auto"/>
        <w:right w:val="none" w:sz="0" w:space="0" w:color="auto"/>
      </w:divBdr>
    </w:div>
    <w:div w:id="1660571164">
      <w:bodyDiv w:val="1"/>
      <w:marLeft w:val="0"/>
      <w:marRight w:val="0"/>
      <w:marTop w:val="0"/>
      <w:marBottom w:val="0"/>
      <w:divBdr>
        <w:top w:val="none" w:sz="0" w:space="0" w:color="auto"/>
        <w:left w:val="none" w:sz="0" w:space="0" w:color="auto"/>
        <w:bottom w:val="none" w:sz="0" w:space="0" w:color="auto"/>
        <w:right w:val="none" w:sz="0" w:space="0" w:color="auto"/>
      </w:divBdr>
    </w:div>
    <w:div w:id="1737389160">
      <w:bodyDiv w:val="1"/>
      <w:marLeft w:val="0"/>
      <w:marRight w:val="0"/>
      <w:marTop w:val="0"/>
      <w:marBottom w:val="0"/>
      <w:divBdr>
        <w:top w:val="none" w:sz="0" w:space="0" w:color="auto"/>
        <w:left w:val="none" w:sz="0" w:space="0" w:color="auto"/>
        <w:bottom w:val="none" w:sz="0" w:space="0" w:color="auto"/>
        <w:right w:val="none" w:sz="0" w:space="0" w:color="auto"/>
      </w:divBdr>
    </w:div>
    <w:div w:id="1827278954">
      <w:bodyDiv w:val="1"/>
      <w:marLeft w:val="0"/>
      <w:marRight w:val="0"/>
      <w:marTop w:val="0"/>
      <w:marBottom w:val="0"/>
      <w:divBdr>
        <w:top w:val="none" w:sz="0" w:space="0" w:color="auto"/>
        <w:left w:val="none" w:sz="0" w:space="0" w:color="auto"/>
        <w:bottom w:val="none" w:sz="0" w:space="0" w:color="auto"/>
        <w:right w:val="none" w:sz="0" w:space="0" w:color="auto"/>
      </w:divBdr>
    </w:div>
    <w:div w:id="1854538596">
      <w:bodyDiv w:val="1"/>
      <w:marLeft w:val="0"/>
      <w:marRight w:val="0"/>
      <w:marTop w:val="0"/>
      <w:marBottom w:val="0"/>
      <w:divBdr>
        <w:top w:val="none" w:sz="0" w:space="0" w:color="auto"/>
        <w:left w:val="none" w:sz="0" w:space="0" w:color="auto"/>
        <w:bottom w:val="none" w:sz="0" w:space="0" w:color="auto"/>
        <w:right w:val="none" w:sz="0" w:space="0" w:color="auto"/>
      </w:divBdr>
    </w:div>
    <w:div w:id="1876312709">
      <w:bodyDiv w:val="1"/>
      <w:marLeft w:val="0"/>
      <w:marRight w:val="0"/>
      <w:marTop w:val="0"/>
      <w:marBottom w:val="0"/>
      <w:divBdr>
        <w:top w:val="none" w:sz="0" w:space="0" w:color="auto"/>
        <w:left w:val="none" w:sz="0" w:space="0" w:color="auto"/>
        <w:bottom w:val="none" w:sz="0" w:space="0" w:color="auto"/>
        <w:right w:val="none" w:sz="0" w:space="0" w:color="auto"/>
      </w:divBdr>
    </w:div>
    <w:div w:id="19581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cmeetings.ohchr.org/HRCSessions/RegularSessions/56/Pages/default.asp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hchr.org/en/hr-bodies/hrc/regular-sessions/session56/regular-session" TargetMode="External"/><Relationship Id="rId17" Type="http://schemas.openxmlformats.org/officeDocument/2006/relationships/hyperlink" Target="https://events.ohchr.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ohchr.org/"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ohchr.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9A34F8F6-0934-4F58-A31A-8C8295585266}">
    <t:Anchor>
      <t:Comment id="1870686928"/>
    </t:Anchor>
    <t:History>
      <t:Event id="{BB272AA1-24DF-42A8-8DB9-83BDF7090AEC}" time="2025-08-25T12:03:13.124Z">
        <t:Attribution userId="S::kurveena.pyneeandy@un.org::72552abe-9e12-4afc-98cb-a2ec5d8297b5" userProvider="AD" userName="Kurveena Pyneeandy"/>
        <t:Anchor>
          <t:Comment id="1870686928"/>
        </t:Anchor>
        <t:Create/>
      </t:Event>
      <t:Event id="{3B9EFD9D-EC21-473E-98DC-95EBA8193548}" time="2025-08-25T12:03:13.124Z">
        <t:Attribution userId="S::kurveena.pyneeandy@un.org::72552abe-9e12-4afc-98cb-a2ec5d8297b5" userProvider="AD" userName="Kurveena Pyneeandy"/>
        <t:Anchor>
          <t:Comment id="1870686928"/>
        </t:Anchor>
        <t:Assign userId="S::meena.ramkaun@un.org::97e4a803-eb9e-4f68-b756-852ac834d063" userProvider="AD" userName="Meena Ramkaun"/>
      </t:Event>
      <t:Event id="{70322D87-3456-4BAB-92E2-A5FE705193B2}" time="2025-08-25T12:03:13.124Z">
        <t:Attribution userId="S::kurveena.pyneeandy@un.org::72552abe-9e12-4afc-98cb-a2ec5d8297b5" userProvider="AD" userName="Kurveena Pyneeandy"/>
        <t:Anchor>
          <t:Comment id="1870686928"/>
        </t:Anchor>
        <t:SetTitle title="Is this guidance note new? I do not recall see this formulation before. I am not sure we should keep that… @Mee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C33C4A88BAF4296D2A3D702EDE1F7" ma:contentTypeVersion="3" ma:contentTypeDescription="Create a new document." ma:contentTypeScope="" ma:versionID="ba99e5cb7062ae16fc72a37e5ad6da4b">
  <xsd:schema xmlns:xsd="http://www.w3.org/2001/XMLSchema" xmlns:xs="http://www.w3.org/2001/XMLSchema" xmlns:p="http://schemas.microsoft.com/office/2006/metadata/properties" xmlns:ns2="b4c557a2-1e87-4a76-9679-5e11041614a9" xmlns:ns3="217ddd27-d632-4e01-94fb-382ad8da62b6" targetNamespace="http://schemas.microsoft.com/office/2006/metadata/properties" ma:root="true" ma:fieldsID="afbd6bc580f34b5d88feff2a970b52b1" ns2:_="" ns3:_="">
    <xsd:import namespace="b4c557a2-1e87-4a76-9679-5e11041614a9"/>
    <xsd:import namespace="217ddd27-d632-4e01-94fb-382ad8da62b6"/>
    <xsd:element name="properties">
      <xsd:complexType>
        <xsd:sequence>
          <xsd:element name="documentManagement">
            <xsd:complexType>
              <xsd:all>
                <xsd:element ref="ns2:Type_x0020_1"/>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557a2-1e87-4a76-9679-5e11041614a9" elementFormDefault="qualified">
    <xsd:import namespace="http://schemas.microsoft.com/office/2006/documentManagement/types"/>
    <xsd:import namespace="http://schemas.microsoft.com/office/infopath/2007/PartnerControls"/>
    <xsd:element name="Type_x0020_1" ma:index="8" ma:displayName="Type 1" ma:default="GENERAL DEBATES" ma:format="RadioButtons" ma:internalName="Type_x0020_1">
      <xsd:simpleType>
        <xsd:restriction base="dms:Choice">
          <xsd:enumeration value="GENERAL DEBATES"/>
          <xsd:enumeration value="INTERACTIVE DIALOGUES"/>
          <xsd:enumeration value="PANELS/ANNUAL DISCUSSIONS/DEBATES"/>
          <xsd:enumeration value="UPR OUTCOMES"/>
        </xsd:restriction>
      </xsd:simpleType>
    </xsd:element>
  </xsd:schema>
  <xsd:schema xmlns:xsd="http://www.w3.org/2001/XMLSchema" xmlns:xs="http://www.w3.org/2001/XMLSchema" xmlns:dms="http://schemas.microsoft.com/office/2006/documentManagement/types" xmlns:pc="http://schemas.microsoft.com/office/infopath/2007/PartnerControls" targetNamespace="217ddd27-d632-4e01-94fb-382ad8da62b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ype_x0020_1 xmlns="b4c557a2-1e87-4a76-9679-5e11041614a9">GENERAL DEBATES</Type_x0020_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10504-C536-45C4-9D42-72ADD84EC8EA}"/>
</file>

<file path=customXml/itemProps2.xml><?xml version="1.0" encoding="utf-8"?>
<ds:datastoreItem xmlns:ds="http://schemas.openxmlformats.org/officeDocument/2006/customXml" ds:itemID="{DB21C4DD-B533-478A-8C44-5DC6DEF24841}">
  <ds:schemaRefs>
    <ds:schemaRef ds:uri="http://schemas.openxmlformats.org/officeDocument/2006/bibliography"/>
  </ds:schemaRefs>
</ds:datastoreItem>
</file>

<file path=customXml/itemProps3.xml><?xml version="1.0" encoding="utf-8"?>
<ds:datastoreItem xmlns:ds="http://schemas.openxmlformats.org/officeDocument/2006/customXml" ds:itemID="{9C1A1DC3-6829-4FE1-AE62-2FE09A23F255}">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6F3B2122-96E4-4902-81CA-A90E4324175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509</Words>
  <Characters>2609</Characters>
  <Application>Microsoft Office Word</Application>
  <DocSecurity>0</DocSecurity>
  <Lines>70</Lines>
  <Paragraphs>31</Paragraphs>
  <ScaleCrop>false</ScaleCrop>
  <Company>OHCHR</Company>
  <LinksUpToDate>false</LinksUpToDate>
  <CharactersWithSpaces>3087</CharactersWithSpaces>
  <SharedDoc>false</SharedDoc>
  <HLinks>
    <vt:vector size="30" baseType="variant">
      <vt:variant>
        <vt:i4>786502</vt:i4>
      </vt:variant>
      <vt:variant>
        <vt:i4>12</vt:i4>
      </vt:variant>
      <vt:variant>
        <vt:i4>0</vt:i4>
      </vt:variant>
      <vt:variant>
        <vt:i4>5</vt:i4>
      </vt:variant>
      <vt:variant>
        <vt:lpwstr>https://events.ohchr.org/</vt:lpwstr>
      </vt:variant>
      <vt:variant>
        <vt:lpwstr/>
      </vt:variant>
      <vt:variant>
        <vt:i4>786502</vt:i4>
      </vt:variant>
      <vt:variant>
        <vt:i4>9</vt:i4>
      </vt:variant>
      <vt:variant>
        <vt:i4>0</vt:i4>
      </vt:variant>
      <vt:variant>
        <vt:i4>5</vt:i4>
      </vt:variant>
      <vt:variant>
        <vt:lpwstr>https://events.ohchr.org/</vt:lpwstr>
      </vt:variant>
      <vt:variant>
        <vt:lpwstr/>
      </vt:variant>
      <vt:variant>
        <vt:i4>8060981</vt:i4>
      </vt:variant>
      <vt:variant>
        <vt:i4>6</vt:i4>
      </vt:variant>
      <vt:variant>
        <vt:i4>0</vt:i4>
      </vt:variant>
      <vt:variant>
        <vt:i4>5</vt:i4>
      </vt:variant>
      <vt:variant>
        <vt:lpwstr>https://hrcmeetings.ohchr.org/HRCSessions/RegularSessions/56/Pages/default.aspx</vt:lpwstr>
      </vt:variant>
      <vt:variant>
        <vt:lpwstr/>
      </vt:variant>
      <vt:variant>
        <vt:i4>720922</vt:i4>
      </vt:variant>
      <vt:variant>
        <vt:i4>3</vt:i4>
      </vt:variant>
      <vt:variant>
        <vt:i4>0</vt:i4>
      </vt:variant>
      <vt:variant>
        <vt:i4>5</vt:i4>
      </vt:variant>
      <vt:variant>
        <vt:lpwstr>https://www.ohchr.org/en/hr-bodies/hrc/regular-sessions/session56/regular-session</vt:lpwstr>
      </vt:variant>
      <vt:variant>
        <vt:lpwstr/>
      </vt:variant>
      <vt:variant>
        <vt:i4>786502</vt:i4>
      </vt:variant>
      <vt:variant>
        <vt:i4>0</vt:i4>
      </vt:variant>
      <vt:variant>
        <vt:i4>0</vt:i4>
      </vt:variant>
      <vt:variant>
        <vt:i4>5</vt:i4>
      </vt:variant>
      <vt:variant>
        <vt:lpwstr>https://events.ohchr.org/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MAFOUA Cynthia</dc:creator>
  <cp:keywords/>
  <dc:description/>
  <cp:lastModifiedBy>Ilhan Dahir</cp:lastModifiedBy>
  <cp:revision>137</cp:revision>
  <cp:lastPrinted>2021-06-09T14:40:00Z</cp:lastPrinted>
  <dcterms:created xsi:type="dcterms:W3CDTF">2021-06-09T18:14:00Z</dcterms:created>
  <dcterms:modified xsi:type="dcterms:W3CDTF">2026-06-02T09:16:00Z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0x010100A93C33C4A88BAF4296D2A3D702EDE1F7</vt:lpwstr>
  </property>
  <property fmtid="{D5CDD505-2E9C-101B-9397-08002B2CF9AE}" pid="5" name="Order">
    <vt:r8>100</vt:r8>
  </property>
  <property fmtid="{D5CDD505-2E9C-101B-9397-08002B2CF9AE}" pid="6" name="MediaServiceImageTags">
    <vt:lpwstr/>
  </property>
</Properties>
</file>